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60" w:rsidRDefault="005E0F60" w:rsidP="006C44B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C44B1" w:rsidRDefault="006C44B1" w:rsidP="006C4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Secondment and Fixed Term Policy before the meeting.</w:t>
      </w:r>
    </w:p>
    <w:p w:rsidR="006C44B1" w:rsidRDefault="006C44B1" w:rsidP="006C44B1">
      <w:pPr>
        <w:jc w:val="both"/>
        <w:rPr>
          <w:rFonts w:ascii="Arial" w:hAnsi="Arial" w:cs="Arial"/>
          <w:b/>
          <w:sz w:val="22"/>
          <w:szCs w:val="22"/>
        </w:rPr>
      </w:pPr>
    </w:p>
    <w:p w:rsidR="006C44B1" w:rsidRPr="006407E4" w:rsidRDefault="006C44B1" w:rsidP="001A594A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407E4">
        <w:rPr>
          <w:rFonts w:ascii="Arial" w:hAnsi="Arial" w:cs="Arial"/>
          <w:sz w:val="22"/>
          <w:szCs w:val="22"/>
        </w:rPr>
        <w:t>Employee Name: ______________________  Department: __________________</w:t>
      </w:r>
      <w:r w:rsidRPr="006407E4">
        <w:rPr>
          <w:rFonts w:ascii="Arial" w:hAnsi="Arial" w:cs="Arial"/>
          <w:sz w:val="18"/>
          <w:szCs w:val="18"/>
        </w:rPr>
        <w:tab/>
      </w:r>
      <w:r w:rsidRPr="006407E4">
        <w:rPr>
          <w:rFonts w:ascii="Arial" w:hAnsi="Arial" w:cs="Arial"/>
          <w:sz w:val="18"/>
          <w:szCs w:val="18"/>
        </w:rPr>
        <w:tab/>
      </w:r>
    </w:p>
    <w:p w:rsidR="006C44B1" w:rsidRPr="00D76654" w:rsidRDefault="006C44B1" w:rsidP="006C44B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276"/>
      </w:tblGrid>
      <w:tr w:rsidR="006C44B1" w:rsidRPr="007C33B2" w:rsidTr="005C2786">
        <w:tc>
          <w:tcPr>
            <w:tcW w:w="8330" w:type="dxa"/>
            <w:gridSpan w:val="2"/>
            <w:shd w:val="clear" w:color="auto" w:fill="0000FF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</w:t>
            </w:r>
            <w:r w:rsidRPr="007C33B2">
              <w:rPr>
                <w:rFonts w:ascii="Arial" w:hAnsi="Arial" w:cs="Arial"/>
                <w:b/>
                <w:color w:val="FFFFFF"/>
                <w:sz w:val="20"/>
                <w:szCs w:val="20"/>
              </w:rPr>
              <w:t>Meeting Action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;</w:t>
            </w:r>
          </w:p>
        </w:tc>
        <w:tc>
          <w:tcPr>
            <w:tcW w:w="1276" w:type="dxa"/>
            <w:shd w:val="clear" w:color="auto" w:fill="0000FF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3B2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D14E53" w:rsidRPr="007C33B2" w:rsidTr="005C2786">
        <w:tc>
          <w:tcPr>
            <w:tcW w:w="534" w:type="dxa"/>
            <w:shd w:val="clear" w:color="auto" w:fill="0000FF"/>
          </w:tcPr>
          <w:p w:rsidR="00D14E53" w:rsidRPr="007C33B2" w:rsidRDefault="00D14E53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D14E53" w:rsidRDefault="00D14E53" w:rsidP="00837A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contractual notice when establishing when you must provide notice and prepare for the last day.</w:t>
            </w:r>
          </w:p>
        </w:tc>
        <w:tc>
          <w:tcPr>
            <w:tcW w:w="1276" w:type="dxa"/>
          </w:tcPr>
          <w:p w:rsidR="00D14E53" w:rsidRPr="007C33B2" w:rsidRDefault="00D14E53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7C33B2" w:rsidTr="005C2786">
        <w:tc>
          <w:tcPr>
            <w:tcW w:w="534" w:type="dxa"/>
            <w:shd w:val="clear" w:color="auto" w:fill="0000FF"/>
          </w:tcPr>
          <w:p w:rsidR="006C44B1" w:rsidRPr="007C33B2" w:rsidRDefault="006C44B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6C44B1" w:rsidRDefault="00AF56EA" w:rsidP="00837A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Considering the Fixed term end date, </w:t>
            </w:r>
            <w:r w:rsidR="00B14EEB">
              <w:rPr>
                <w:rFonts w:ascii="Arial" w:hAnsi="Arial" w:cs="Arial"/>
                <w:sz w:val="20"/>
                <w:szCs w:val="20"/>
              </w:rPr>
              <w:t>diarise</w:t>
            </w:r>
            <w:r>
              <w:rPr>
                <w:rFonts w:ascii="Arial" w:hAnsi="Arial" w:cs="Arial"/>
                <w:sz w:val="20"/>
                <w:szCs w:val="20"/>
              </w:rPr>
              <w:t>, a</w:t>
            </w:r>
            <w:r w:rsidR="006C44B1">
              <w:rPr>
                <w:rFonts w:ascii="Arial" w:hAnsi="Arial" w:cs="Arial"/>
                <w:sz w:val="20"/>
                <w:szCs w:val="20"/>
              </w:rPr>
              <w:t xml:space="preserve">rrange and book the meeting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fixed term employee</w:t>
            </w:r>
            <w:r w:rsidR="00B55C74">
              <w:rPr>
                <w:rFonts w:ascii="Arial" w:hAnsi="Arial" w:cs="Arial"/>
                <w:sz w:val="20"/>
                <w:szCs w:val="20"/>
              </w:rPr>
              <w:t xml:space="preserve"> (Use template letter SFT</w:t>
            </w:r>
            <w:r w:rsidR="00D14E53">
              <w:rPr>
                <w:rFonts w:ascii="Arial" w:hAnsi="Arial" w:cs="Arial"/>
                <w:sz w:val="20"/>
                <w:szCs w:val="20"/>
              </w:rPr>
              <w:t>5</w:t>
            </w:r>
            <w:r w:rsidR="00B55C7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44B1" w:rsidRPr="007C33B2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7C33B2" w:rsidTr="005C2786">
        <w:tc>
          <w:tcPr>
            <w:tcW w:w="534" w:type="dxa"/>
            <w:shd w:val="clear" w:color="auto" w:fill="0000FF"/>
          </w:tcPr>
          <w:p w:rsidR="006C44B1" w:rsidRPr="007C33B2" w:rsidRDefault="006C44B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6C44B1" w:rsidRPr="007C33B2" w:rsidRDefault="00AF56EA" w:rsidP="00837A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available an</w:t>
            </w:r>
            <w:r w:rsidR="00D651B4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PDP, PDPR and other review meeting notes available to discuss if required</w:t>
            </w:r>
          </w:p>
        </w:tc>
        <w:tc>
          <w:tcPr>
            <w:tcW w:w="1276" w:type="dxa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0FD" w:rsidRPr="007C33B2" w:rsidTr="005C2786">
        <w:tc>
          <w:tcPr>
            <w:tcW w:w="534" w:type="dxa"/>
            <w:shd w:val="clear" w:color="auto" w:fill="0000FF"/>
          </w:tcPr>
          <w:p w:rsidR="00B620FD" w:rsidRPr="007C33B2" w:rsidRDefault="00B620FD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B620FD" w:rsidRDefault="00AF56EA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and confirm any additional budget to extend the fixed term or to make a permanent appointment</w:t>
            </w:r>
          </w:p>
        </w:tc>
        <w:tc>
          <w:tcPr>
            <w:tcW w:w="1276" w:type="dxa"/>
          </w:tcPr>
          <w:p w:rsidR="00B620FD" w:rsidRPr="007C33B2" w:rsidRDefault="00B620FD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7C33B2" w:rsidTr="005C2786">
        <w:tc>
          <w:tcPr>
            <w:tcW w:w="534" w:type="dxa"/>
            <w:shd w:val="clear" w:color="auto" w:fill="0000FF"/>
          </w:tcPr>
          <w:p w:rsidR="006C44B1" w:rsidRPr="007C33B2" w:rsidRDefault="006C44B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6C44B1" w:rsidRDefault="003E5457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your </w:t>
            </w:r>
            <w:r w:rsidR="004A3BCC">
              <w:rPr>
                <w:rFonts w:ascii="Arial" w:hAnsi="Arial" w:cs="Arial"/>
                <w:sz w:val="20"/>
                <w:szCs w:val="20"/>
              </w:rPr>
              <w:t>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should </w:t>
            </w:r>
            <w:r w:rsidR="006C44B1">
              <w:rPr>
                <w:rFonts w:ascii="Arial" w:hAnsi="Arial" w:cs="Arial"/>
                <w:sz w:val="20"/>
                <w:szCs w:val="20"/>
              </w:rPr>
              <w:t>you have any conc</w:t>
            </w:r>
            <w:r>
              <w:rPr>
                <w:rFonts w:ascii="Arial" w:hAnsi="Arial" w:cs="Arial"/>
                <w:sz w:val="20"/>
                <w:szCs w:val="20"/>
              </w:rPr>
              <w:t>erns or questions prior to the meeting</w:t>
            </w:r>
            <w:r w:rsidR="006C44B1">
              <w:rPr>
                <w:rFonts w:ascii="Arial" w:hAnsi="Arial" w:cs="Arial"/>
                <w:sz w:val="20"/>
                <w:szCs w:val="20"/>
              </w:rPr>
              <w:t xml:space="preserve"> please discuss them with HR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 (2 7700)</w:t>
            </w:r>
          </w:p>
        </w:tc>
        <w:tc>
          <w:tcPr>
            <w:tcW w:w="1276" w:type="dxa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4B1" w:rsidRDefault="006C44B1" w:rsidP="006C44B1">
      <w:pPr>
        <w:jc w:val="both"/>
        <w:rPr>
          <w:rFonts w:ascii="Arial" w:hAnsi="Arial" w:cs="Arial"/>
        </w:rPr>
      </w:pPr>
    </w:p>
    <w:tbl>
      <w:tblPr>
        <w:tblStyle w:val="TableGrid"/>
        <w:tblW w:w="9606" w:type="dxa"/>
        <w:shd w:val="clear" w:color="auto" w:fill="0000FF"/>
        <w:tblLayout w:type="fixed"/>
        <w:tblLook w:val="01E0" w:firstRow="1" w:lastRow="1" w:firstColumn="1" w:lastColumn="1" w:noHBand="0" w:noVBand="0"/>
      </w:tblPr>
      <w:tblGrid>
        <w:gridCol w:w="619"/>
        <w:gridCol w:w="133"/>
        <w:gridCol w:w="7578"/>
        <w:gridCol w:w="1276"/>
      </w:tblGrid>
      <w:tr w:rsidR="006C44B1" w:rsidRPr="000A329E" w:rsidTr="00BD0636">
        <w:trPr>
          <w:trHeight w:val="433"/>
        </w:trPr>
        <w:tc>
          <w:tcPr>
            <w:tcW w:w="8330" w:type="dxa"/>
            <w:gridSpan w:val="3"/>
            <w:tcBorders>
              <w:top w:val="single" w:sz="4" w:space="0" w:color="auto"/>
            </w:tcBorders>
            <w:shd w:val="clear" w:color="auto" w:fill="0000FF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329E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Review Meeting</w:t>
            </w:r>
            <w:r w:rsidRPr="000A329E">
              <w:rPr>
                <w:rFonts w:ascii="Arial" w:hAnsi="Arial" w:cs="Arial"/>
                <w:b/>
                <w:color w:val="FFFFFF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00FF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A329E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C44B1" w:rsidRPr="000A329E" w:rsidTr="00BD0636">
        <w:trPr>
          <w:trHeight w:val="659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Pr="000A329E" w:rsidRDefault="00C65622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reason for the meeting </w:t>
            </w: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C74" w:rsidRPr="000A329E" w:rsidTr="00BD0636">
        <w:trPr>
          <w:trHeight w:val="659"/>
        </w:trPr>
        <w:tc>
          <w:tcPr>
            <w:tcW w:w="752" w:type="dxa"/>
            <w:gridSpan w:val="2"/>
            <w:shd w:val="clear" w:color="auto" w:fill="0000FF"/>
          </w:tcPr>
          <w:p w:rsidR="00B55C74" w:rsidRPr="000A329E" w:rsidRDefault="00B55C74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B55C74" w:rsidRDefault="00C65622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representation has been offered and who they are bringing.  If not confirm that they are happy to go ahead without representation.</w:t>
            </w:r>
          </w:p>
        </w:tc>
        <w:tc>
          <w:tcPr>
            <w:tcW w:w="1276" w:type="dxa"/>
            <w:shd w:val="clear" w:color="auto" w:fill="auto"/>
          </w:tcPr>
          <w:p w:rsidR="00B55C74" w:rsidRPr="000A329E" w:rsidRDefault="00B55C74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Pr="000A329E" w:rsidRDefault="00436FAC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 confirm  extension and new end date – you must establish that the e</w:t>
            </w:r>
            <w:r w:rsidR="00C6562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 w:rsidR="00C6562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yee wishes to continue with the appointment (ensure funding has been secured as above)</w:t>
            </w: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622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C65622" w:rsidRPr="000A329E" w:rsidRDefault="00C65622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C65622" w:rsidRDefault="00C65622" w:rsidP="009F11B4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If the fixed term is extended,</w:t>
            </w:r>
            <w:r w:rsidR="00D651B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arrange and diarise future review meetings including the new fixed term end date review, con</w:t>
            </w:r>
            <w:r w:rsidR="00D651B4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idering appropriate contractual notice</w:t>
            </w:r>
          </w:p>
          <w:p w:rsidR="00476557" w:rsidRDefault="00476557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5622" w:rsidRPr="000A329E" w:rsidRDefault="00C65622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A329E" w:rsidTr="00BD0636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CC72F1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 c</w:t>
            </w:r>
            <w:r w:rsidR="006C44B1">
              <w:rPr>
                <w:rFonts w:ascii="Arial" w:hAnsi="Arial" w:cs="Arial"/>
                <w:sz w:val="20"/>
                <w:szCs w:val="20"/>
              </w:rPr>
              <w:t>onfirm</w:t>
            </w:r>
            <w:r w:rsidR="003B25DB">
              <w:rPr>
                <w:rFonts w:ascii="Arial" w:hAnsi="Arial" w:cs="Arial"/>
                <w:sz w:val="20"/>
                <w:szCs w:val="20"/>
              </w:rPr>
              <w:t xml:space="preserve"> termination of contract on grounds of ‘end of fixed term’ contract’, and the </w:t>
            </w:r>
            <w:r w:rsidR="006C44B1">
              <w:rPr>
                <w:rFonts w:ascii="Arial" w:hAnsi="Arial" w:cs="Arial"/>
                <w:sz w:val="20"/>
                <w:szCs w:val="20"/>
              </w:rPr>
              <w:t xml:space="preserve">end date with the </w:t>
            </w:r>
            <w:r>
              <w:rPr>
                <w:rFonts w:ascii="Arial" w:hAnsi="Arial" w:cs="Arial"/>
                <w:sz w:val="20"/>
                <w:szCs w:val="20"/>
              </w:rPr>
              <w:t>employee. You must provide contractual notice to them</w:t>
            </w:r>
            <w:r w:rsidR="003B25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4EEB">
              <w:rPr>
                <w:rFonts w:ascii="Arial" w:hAnsi="Arial" w:cs="Arial"/>
                <w:sz w:val="20"/>
                <w:szCs w:val="20"/>
              </w:rPr>
              <w:t>Ensure you are clear on your rationale for ending the contract. end of funding etc.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wish to leave sooner, they must request this in writing. </w:t>
            </w:r>
          </w:p>
          <w:p w:rsidR="00476557" w:rsidRPr="000A329E" w:rsidRDefault="00476557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57" w:rsidRPr="000A329E" w:rsidTr="00BD0636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:rsidR="00476557" w:rsidRPr="000A329E" w:rsidRDefault="00476557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476557" w:rsidRDefault="00476557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 the employee of the support they will receive in seeking alternative </w:t>
            </w:r>
            <w:r w:rsidR="00B14EE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policy). You may wish to consider meeting informally on a weekly basis to advise the employee of any possible suitable vacancies, or any other support they may require.</w:t>
            </w:r>
          </w:p>
          <w:p w:rsidR="00476557" w:rsidRDefault="00476557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6557" w:rsidRPr="000A329E" w:rsidRDefault="00476557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C65622" w:rsidP="009F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D14E53">
              <w:rPr>
                <w:rFonts w:ascii="Arial" w:hAnsi="Arial" w:cs="Arial"/>
                <w:sz w:val="20"/>
                <w:szCs w:val="20"/>
              </w:rPr>
              <w:t xml:space="preserve">contractual </w:t>
            </w: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D14E53">
              <w:rPr>
                <w:rFonts w:ascii="Arial" w:hAnsi="Arial" w:cs="Arial"/>
                <w:sz w:val="20"/>
                <w:szCs w:val="20"/>
              </w:rPr>
              <w:t xml:space="preserve">or leaver process as appropriate </w:t>
            </w: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Pr="000A329E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0FD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B620FD" w:rsidRPr="000A329E" w:rsidRDefault="00B620FD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B620FD" w:rsidRDefault="00C65622" w:rsidP="00CC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557" w:rsidRDefault="00476557" w:rsidP="00CC7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0FD" w:rsidRPr="000A329E" w:rsidRDefault="00B620FD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C71C0F">
        <w:tblPrEx>
          <w:shd w:val="clear" w:color="auto" w:fill="auto"/>
        </w:tblPrEx>
        <w:trPr>
          <w:trHeight w:val="555"/>
        </w:trPr>
        <w:tc>
          <w:tcPr>
            <w:tcW w:w="8330" w:type="dxa"/>
            <w:gridSpan w:val="3"/>
            <w:shd w:val="clear" w:color="auto" w:fill="0000FF"/>
          </w:tcPr>
          <w:p w:rsidR="006C44B1" w:rsidRPr="00DE1CC5" w:rsidRDefault="00C71C0F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6C44B1" w:rsidRPr="00DE1CC5">
              <w:rPr>
                <w:rFonts w:ascii="Arial" w:hAnsi="Arial" w:cs="Arial"/>
                <w:b/>
                <w:color w:val="FFFFFF"/>
                <w:sz w:val="20"/>
                <w:szCs w:val="20"/>
              </w:rPr>
              <w:t>ost Meeting Action;</w:t>
            </w:r>
          </w:p>
        </w:tc>
        <w:tc>
          <w:tcPr>
            <w:tcW w:w="1276" w:type="dxa"/>
            <w:shd w:val="clear" w:color="auto" w:fill="0000FF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1CC5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C44B1" w:rsidRPr="00DE1CC5" w:rsidTr="00BD0636">
        <w:tblPrEx>
          <w:shd w:val="clear" w:color="auto" w:fill="auto"/>
        </w:tblPrEx>
        <w:trPr>
          <w:trHeight w:val="433"/>
        </w:trPr>
        <w:tc>
          <w:tcPr>
            <w:tcW w:w="619" w:type="dxa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11" w:type="dxa"/>
            <w:gridSpan w:val="2"/>
          </w:tcPr>
          <w:p w:rsidR="006C44B1" w:rsidRPr="00DE1CC5" w:rsidRDefault="00C65622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outcome of the meeting (use template SFT</w:t>
            </w:r>
            <w:r w:rsidR="00D14E5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4B1" w:rsidRDefault="006C44B1" w:rsidP="006C44B1"/>
    <w:p w:rsidR="006C44B1" w:rsidRPr="00A020FB" w:rsidRDefault="006C44B1" w:rsidP="006C44B1">
      <w:pPr>
        <w:rPr>
          <w:rFonts w:ascii="Arial" w:hAnsi="Arial" w:cs="Arial"/>
        </w:rPr>
      </w:pPr>
    </w:p>
    <w:sectPr w:rsidR="006C44B1" w:rsidRPr="00A020FB" w:rsidSect="00BA0CF4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418" w:header="4253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2F" w:rsidRDefault="00C1732F" w:rsidP="0052048C">
      <w:r>
        <w:separator/>
      </w:r>
    </w:p>
  </w:endnote>
  <w:endnote w:type="continuationSeparator" w:id="0">
    <w:p w:rsidR="00C1732F" w:rsidRDefault="00C1732F" w:rsidP="005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31" w:rsidRDefault="00722931" w:rsidP="00722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F60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31" w:rsidRDefault="008D630E" w:rsidP="00722931">
    <w:pPr>
      <w:pStyle w:val="Footer"/>
      <w:ind w:right="360"/>
    </w:pPr>
    <w:r>
      <w:rPr>
        <w:rFonts w:ascii="Arial" w:hAnsi="Arial" w:cs="Arial"/>
        <w:sz w:val="16"/>
        <w:szCs w:val="16"/>
      </w:rPr>
      <w:t>UCD/Workforce/Secondmentand</w:t>
    </w:r>
    <w:r w:rsidR="009D1170">
      <w:rPr>
        <w:rFonts w:ascii="Arial" w:hAnsi="Arial" w:cs="Arial"/>
        <w:sz w:val="16"/>
        <w:szCs w:val="16"/>
      </w:rPr>
      <w:t>Fixedterm/011v1.0/Checklist/SFT6</w:t>
    </w:r>
    <w:r w:rsidR="00DA72E1">
      <w:rPr>
        <w:rFonts w:ascii="Arial" w:hAnsi="Arial" w:cs="Arial"/>
        <w:sz w:val="16"/>
        <w:szCs w:val="16"/>
      </w:rPr>
      <w:t>v1.1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09" w:rsidRPr="00C65622" w:rsidRDefault="003325BC" w:rsidP="00521AA3">
    <w:pPr>
      <w:pStyle w:val="Footer"/>
      <w:tabs>
        <w:tab w:val="clear" w:pos="4320"/>
        <w:tab w:val="left" w:pos="2552"/>
        <w:tab w:val="center" w:pos="48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UCD/Workforce/Secon</w:t>
    </w:r>
    <w:r w:rsidR="00D14E5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mentandFixedterm/0</w:t>
    </w:r>
    <w:r w:rsidR="00D14E53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v1.0/Checklist/SFT</w:t>
    </w:r>
    <w:r w:rsidR="009D1170">
      <w:rPr>
        <w:rFonts w:ascii="Arial" w:hAnsi="Arial" w:cs="Arial"/>
        <w:sz w:val="16"/>
        <w:szCs w:val="16"/>
      </w:rPr>
      <w:t>6</w:t>
    </w:r>
    <w:r w:rsidR="00DA72E1">
      <w:rPr>
        <w:rFonts w:ascii="Arial" w:hAnsi="Arial" w:cs="Arial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2F" w:rsidRDefault="00C1732F" w:rsidP="0052048C">
      <w:r>
        <w:separator/>
      </w:r>
    </w:p>
  </w:footnote>
  <w:footnote w:type="continuationSeparator" w:id="0">
    <w:p w:rsidR="00C1732F" w:rsidRDefault="00C1732F" w:rsidP="0052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8C" w:rsidRDefault="00C1732F" w:rsidP="0052048C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3723005</wp:posOffset>
          </wp:positionH>
          <wp:positionV relativeFrom="page">
            <wp:posOffset>459740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1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1945640</wp:posOffset>
              </wp:positionV>
              <wp:extent cx="311213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1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52048C" w:rsidRPr="00134052" w:rsidRDefault="0031593D" w:rsidP="00134052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Review of </w:t>
                          </w:r>
                          <w:r w:rsidR="00C65622">
                            <w:rPr>
                              <w:b/>
                            </w:rPr>
                            <w:t xml:space="preserve">Fixed term </w:t>
                          </w:r>
                          <w:r w:rsidR="00B14EEB">
                            <w:rPr>
                              <w:b/>
                            </w:rPr>
                            <w:t xml:space="preserve">Contract </w:t>
                          </w:r>
                          <w:r w:rsidR="00B14EEB" w:rsidRPr="00134052">
                            <w:rPr>
                              <w:b/>
                            </w:rPr>
                            <w:t>Checklist</w:t>
                          </w:r>
                        </w:p>
                        <w:p w:rsidR="00975D09" w:rsidRDefault="00975D0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05pt;margin-top:153.2pt;width:245.05pt;height:5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" filled="f" stroked="f">
              <v:textbox inset="0,0,0,0">
                <w:txbxContent>
                  <w:p w:rsidR="0052048C" w:rsidRPr="00134052" w:rsidRDefault="0031593D" w:rsidP="00134052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Review of </w:t>
                    </w:r>
                    <w:r w:rsidR="00C65622">
                      <w:rPr>
                        <w:b/>
                      </w:rPr>
                      <w:t xml:space="preserve">Fixed term </w:t>
                    </w:r>
                    <w:r w:rsidR="00B14EEB">
                      <w:rPr>
                        <w:b/>
                      </w:rPr>
                      <w:t xml:space="preserve">Contract </w:t>
                    </w:r>
                    <w:r w:rsidR="00B14EEB" w:rsidRPr="00134052">
                      <w:rPr>
                        <w:b/>
                      </w:rPr>
                      <w:t>Checklist</w:t>
                    </w:r>
                  </w:p>
                  <w:p w:rsidR="00975D09" w:rsidRDefault="00975D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D19"/>
    <w:multiLevelType w:val="hybridMultilevel"/>
    <w:tmpl w:val="2FCE5A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2F"/>
    <w:rsid w:val="000056B4"/>
    <w:rsid w:val="000152ED"/>
    <w:rsid w:val="00022165"/>
    <w:rsid w:val="0003536E"/>
    <w:rsid w:val="00047BAA"/>
    <w:rsid w:val="00082484"/>
    <w:rsid w:val="0009346E"/>
    <w:rsid w:val="000A329E"/>
    <w:rsid w:val="001117C7"/>
    <w:rsid w:val="001159B9"/>
    <w:rsid w:val="00126524"/>
    <w:rsid w:val="00134052"/>
    <w:rsid w:val="001346E8"/>
    <w:rsid w:val="001411CB"/>
    <w:rsid w:val="00165148"/>
    <w:rsid w:val="001A594A"/>
    <w:rsid w:val="001D54D4"/>
    <w:rsid w:val="0022232C"/>
    <w:rsid w:val="002703D1"/>
    <w:rsid w:val="00276572"/>
    <w:rsid w:val="00283812"/>
    <w:rsid w:val="002B3638"/>
    <w:rsid w:val="003048BE"/>
    <w:rsid w:val="0031593D"/>
    <w:rsid w:val="003275A1"/>
    <w:rsid w:val="003325BC"/>
    <w:rsid w:val="0035026F"/>
    <w:rsid w:val="003667F0"/>
    <w:rsid w:val="00383C5F"/>
    <w:rsid w:val="003B25DB"/>
    <w:rsid w:val="003D2DD5"/>
    <w:rsid w:val="003E5457"/>
    <w:rsid w:val="00400DE6"/>
    <w:rsid w:val="00420132"/>
    <w:rsid w:val="00436FAC"/>
    <w:rsid w:val="004373E9"/>
    <w:rsid w:val="00463B44"/>
    <w:rsid w:val="00472331"/>
    <w:rsid w:val="00472BDA"/>
    <w:rsid w:val="00476557"/>
    <w:rsid w:val="004A3BCC"/>
    <w:rsid w:val="004B2176"/>
    <w:rsid w:val="004B3566"/>
    <w:rsid w:val="004D269A"/>
    <w:rsid w:val="004D6609"/>
    <w:rsid w:val="004E0788"/>
    <w:rsid w:val="004E2BDD"/>
    <w:rsid w:val="004E7199"/>
    <w:rsid w:val="004F15C6"/>
    <w:rsid w:val="0052048C"/>
    <w:rsid w:val="00521AA3"/>
    <w:rsid w:val="00525C15"/>
    <w:rsid w:val="00527583"/>
    <w:rsid w:val="00545F25"/>
    <w:rsid w:val="0056514E"/>
    <w:rsid w:val="0056594A"/>
    <w:rsid w:val="005A4325"/>
    <w:rsid w:val="005A664A"/>
    <w:rsid w:val="005B0440"/>
    <w:rsid w:val="005B3171"/>
    <w:rsid w:val="005C2786"/>
    <w:rsid w:val="005C3D2F"/>
    <w:rsid w:val="005E0F60"/>
    <w:rsid w:val="00605824"/>
    <w:rsid w:val="00614CDC"/>
    <w:rsid w:val="006407E4"/>
    <w:rsid w:val="00646D69"/>
    <w:rsid w:val="006836EB"/>
    <w:rsid w:val="00684ADF"/>
    <w:rsid w:val="0069200C"/>
    <w:rsid w:val="006B166A"/>
    <w:rsid w:val="006C44B1"/>
    <w:rsid w:val="006D0D72"/>
    <w:rsid w:val="006D10E6"/>
    <w:rsid w:val="00702923"/>
    <w:rsid w:val="00722931"/>
    <w:rsid w:val="00784BC8"/>
    <w:rsid w:val="007B5C95"/>
    <w:rsid w:val="007B6222"/>
    <w:rsid w:val="007C33B2"/>
    <w:rsid w:val="007F73FD"/>
    <w:rsid w:val="0081481E"/>
    <w:rsid w:val="00830CD0"/>
    <w:rsid w:val="0083501C"/>
    <w:rsid w:val="00837A81"/>
    <w:rsid w:val="00860EFB"/>
    <w:rsid w:val="0087091D"/>
    <w:rsid w:val="008D630E"/>
    <w:rsid w:val="009063FD"/>
    <w:rsid w:val="009240BE"/>
    <w:rsid w:val="00937B2D"/>
    <w:rsid w:val="0096312E"/>
    <w:rsid w:val="00963383"/>
    <w:rsid w:val="00975D09"/>
    <w:rsid w:val="009B4D20"/>
    <w:rsid w:val="009D1170"/>
    <w:rsid w:val="009D1463"/>
    <w:rsid w:val="009E2A4A"/>
    <w:rsid w:val="009E3436"/>
    <w:rsid w:val="009F11B4"/>
    <w:rsid w:val="009F399A"/>
    <w:rsid w:val="00A11715"/>
    <w:rsid w:val="00A2092A"/>
    <w:rsid w:val="00A22D8C"/>
    <w:rsid w:val="00A322E3"/>
    <w:rsid w:val="00A34C53"/>
    <w:rsid w:val="00A74BF8"/>
    <w:rsid w:val="00A961CF"/>
    <w:rsid w:val="00AF1098"/>
    <w:rsid w:val="00AF56EA"/>
    <w:rsid w:val="00B0682D"/>
    <w:rsid w:val="00B14EEB"/>
    <w:rsid w:val="00B517C2"/>
    <w:rsid w:val="00B55C74"/>
    <w:rsid w:val="00B6148D"/>
    <w:rsid w:val="00B620FD"/>
    <w:rsid w:val="00BA0CF4"/>
    <w:rsid w:val="00BB13E4"/>
    <w:rsid w:val="00BD0636"/>
    <w:rsid w:val="00C1732F"/>
    <w:rsid w:val="00C65622"/>
    <w:rsid w:val="00C71C0F"/>
    <w:rsid w:val="00C95424"/>
    <w:rsid w:val="00CC72F1"/>
    <w:rsid w:val="00CD1F26"/>
    <w:rsid w:val="00CD29C2"/>
    <w:rsid w:val="00CE6DD3"/>
    <w:rsid w:val="00D14E53"/>
    <w:rsid w:val="00D344C8"/>
    <w:rsid w:val="00D40781"/>
    <w:rsid w:val="00D5177D"/>
    <w:rsid w:val="00D524EF"/>
    <w:rsid w:val="00D651B4"/>
    <w:rsid w:val="00D81E0F"/>
    <w:rsid w:val="00D832C1"/>
    <w:rsid w:val="00D845E8"/>
    <w:rsid w:val="00DA72E1"/>
    <w:rsid w:val="00DD6A59"/>
    <w:rsid w:val="00DE1CC5"/>
    <w:rsid w:val="00E013F0"/>
    <w:rsid w:val="00E02FE4"/>
    <w:rsid w:val="00E121F3"/>
    <w:rsid w:val="00E174B6"/>
    <w:rsid w:val="00E2034E"/>
    <w:rsid w:val="00E26865"/>
    <w:rsid w:val="00E31D26"/>
    <w:rsid w:val="00E72C2D"/>
    <w:rsid w:val="00EB2152"/>
    <w:rsid w:val="00EB4F0A"/>
    <w:rsid w:val="00ED23FA"/>
    <w:rsid w:val="00F00F25"/>
    <w:rsid w:val="00F244F3"/>
    <w:rsid w:val="00F573E4"/>
    <w:rsid w:val="00F804A4"/>
    <w:rsid w:val="00FB425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200A88C3-80DE-45F5-82FA-B4DBF425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7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F26765"/>
    <w:pPr>
      <w:keepNext/>
      <w:jc w:val="right"/>
      <w:outlineLvl w:val="1"/>
    </w:pPr>
    <w:rPr>
      <w:rFonts w:ascii="M Arial" w:hAnsi="M Arial"/>
      <w:b/>
      <w:color w:val="005B9C"/>
      <w:sz w:val="52"/>
      <w:szCs w:val="52"/>
    </w:rPr>
  </w:style>
  <w:style w:type="paragraph" w:styleId="Heading3">
    <w:name w:val="heading 3"/>
    <w:basedOn w:val="Normal"/>
    <w:next w:val="Normal"/>
    <w:qFormat/>
    <w:rsid w:val="00F26765"/>
    <w:pPr>
      <w:keepNext/>
      <w:suppressAutoHyphens/>
      <w:spacing w:line="480" w:lineRule="exact"/>
      <w:jc w:val="right"/>
      <w:outlineLvl w:val="2"/>
    </w:pPr>
    <w:rPr>
      <w:rFonts w:ascii="Arial" w:hAnsi="Arial" w:cs="Arial"/>
      <w:color w:val="005B9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975D09"/>
    <w:pPr>
      <w:jc w:val="both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qFormat/>
    <w:rsid w:val="00975D09"/>
    <w:pPr>
      <w:widowControl w:val="0"/>
      <w:autoSpaceDE w:val="0"/>
      <w:autoSpaceDN w:val="0"/>
      <w:adjustRightInd w:val="0"/>
      <w:ind w:left="720"/>
      <w:contextualSpacing/>
    </w:pPr>
    <w:rPr>
      <w:rFonts w:ascii="Garamond" w:eastAsia="Calibri" w:hAnsi="Garamond" w:cs="Garamond"/>
    </w:rPr>
  </w:style>
  <w:style w:type="character" w:styleId="PageNumber">
    <w:name w:val="page number"/>
    <w:basedOn w:val="DefaultParagraphFont"/>
    <w:rsid w:val="00722931"/>
  </w:style>
  <w:style w:type="table" w:styleId="TableGrid">
    <w:name w:val="Table Grid"/>
    <w:basedOn w:val="TableNormal"/>
    <w:rsid w:val="00E0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17C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E6DD3"/>
    <w:rPr>
      <w:sz w:val="16"/>
      <w:szCs w:val="16"/>
    </w:rPr>
  </w:style>
  <w:style w:type="paragraph" w:styleId="CommentText">
    <w:name w:val="annotation text"/>
    <w:basedOn w:val="Normal"/>
    <w:semiHidden/>
    <w:rsid w:val="00CE6D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DD3"/>
    <w:rPr>
      <w:b/>
      <w:bCs/>
    </w:rPr>
  </w:style>
  <w:style w:type="paragraph" w:styleId="BalloonText">
    <w:name w:val="Balloon Text"/>
    <w:basedOn w:val="Normal"/>
    <w:semiHidden/>
    <w:rsid w:val="00CE6D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9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Checklist%20-%20SFT6%20End%20of%20fixed%20term-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SFT6 End of fixed term-CHECKLIST.dot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cp:lastModifiedBy>Tucker Ellena</cp:lastModifiedBy>
  <cp:revision>1</cp:revision>
  <cp:lastPrinted>2014-08-04T11:30:00Z</cp:lastPrinted>
  <dcterms:created xsi:type="dcterms:W3CDTF">2020-10-13T14:34:00Z</dcterms:created>
  <dcterms:modified xsi:type="dcterms:W3CDTF">2020-10-13T14:36:00Z</dcterms:modified>
</cp:coreProperties>
</file>