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23D" w:rsidRDefault="005D1827" w:rsidP="00CC2C9D">
      <w:pPr>
        <w:jc w:val="center"/>
        <w:rPr>
          <w:rFonts w:ascii="Arial" w:hAnsi="Arial" w:cs="Arial"/>
          <w:b/>
          <w:color w:val="0000FF"/>
          <w:sz w:val="22"/>
          <w:szCs w:val="22"/>
          <w:u w:val="single"/>
        </w:rPr>
      </w:pPr>
      <w:bookmarkStart w:id="0" w:name="_GoBack"/>
      <w:bookmarkEnd w:id="0"/>
      <w:r>
        <w:rPr>
          <w:rFonts w:ascii="Arial" w:hAnsi="Arial" w:cs="Arial"/>
          <w:b/>
          <w:noProof/>
          <w:color w:val="0000FF"/>
          <w:sz w:val="22"/>
          <w:szCs w:val="22"/>
          <w:u w:val="single"/>
        </w:rPr>
        <w:drawing>
          <wp:anchor distT="0" distB="0" distL="114300" distR="114300" simplePos="0" relativeHeight="251658240" behindDoc="1" locked="0" layoutInCell="1" allowOverlap="1">
            <wp:simplePos x="0" y="0"/>
            <wp:positionH relativeFrom="column">
              <wp:posOffset>3543300</wp:posOffset>
            </wp:positionH>
            <wp:positionV relativeFrom="page">
              <wp:posOffset>342900</wp:posOffset>
            </wp:positionV>
            <wp:extent cx="2572385" cy="61214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238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0000FF"/>
          <w:sz w:val="22"/>
          <w:szCs w:val="22"/>
          <w:u w:val="single"/>
        </w:rPr>
        <w:drawing>
          <wp:anchor distT="0" distB="0" distL="114300" distR="114300" simplePos="0" relativeHeight="251657216" behindDoc="1" locked="0" layoutInCell="1" allowOverlap="1">
            <wp:simplePos x="0" y="0"/>
            <wp:positionH relativeFrom="column">
              <wp:posOffset>-1410970</wp:posOffset>
            </wp:positionH>
            <wp:positionV relativeFrom="page">
              <wp:posOffset>924560</wp:posOffset>
            </wp:positionV>
            <wp:extent cx="7851140" cy="2021205"/>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l="51529" t="49527" r="24152" b="12601"/>
                    <a:stretch>
                      <a:fillRect/>
                    </a:stretch>
                  </pic:blipFill>
                  <pic:spPr bwMode="auto">
                    <a:xfrm>
                      <a:off x="0" y="0"/>
                      <a:ext cx="7851140" cy="2021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123D" w:rsidRDefault="007A123D" w:rsidP="00CC2C9D">
      <w:pPr>
        <w:jc w:val="center"/>
        <w:rPr>
          <w:rFonts w:ascii="Arial" w:hAnsi="Arial" w:cs="Arial"/>
          <w:b/>
          <w:color w:val="0000FF"/>
          <w:sz w:val="22"/>
          <w:szCs w:val="22"/>
          <w:u w:val="single"/>
        </w:rPr>
      </w:pPr>
    </w:p>
    <w:p w:rsidR="007A123D" w:rsidRDefault="007A123D" w:rsidP="00CC2C9D">
      <w:pPr>
        <w:jc w:val="center"/>
        <w:rPr>
          <w:rFonts w:ascii="Arial" w:hAnsi="Arial" w:cs="Arial"/>
          <w:b/>
          <w:color w:val="0000FF"/>
          <w:sz w:val="22"/>
          <w:szCs w:val="22"/>
          <w:u w:val="single"/>
        </w:rPr>
      </w:pPr>
    </w:p>
    <w:p w:rsidR="007A123D" w:rsidRDefault="007A123D" w:rsidP="00CC2C9D">
      <w:pPr>
        <w:jc w:val="center"/>
        <w:rPr>
          <w:rFonts w:ascii="Arial" w:hAnsi="Arial" w:cs="Arial"/>
          <w:b/>
          <w:color w:val="0000FF"/>
          <w:sz w:val="22"/>
          <w:szCs w:val="22"/>
          <w:u w:val="single"/>
        </w:rPr>
      </w:pPr>
    </w:p>
    <w:p w:rsidR="007A123D" w:rsidRDefault="007A123D" w:rsidP="00CC2C9D">
      <w:pPr>
        <w:jc w:val="center"/>
        <w:rPr>
          <w:rFonts w:ascii="Arial" w:hAnsi="Arial" w:cs="Arial"/>
          <w:b/>
          <w:color w:val="0000FF"/>
          <w:sz w:val="22"/>
          <w:szCs w:val="22"/>
          <w:u w:val="single"/>
        </w:rPr>
      </w:pPr>
    </w:p>
    <w:p w:rsidR="007A123D" w:rsidRDefault="007A123D" w:rsidP="00CC2C9D">
      <w:pPr>
        <w:jc w:val="center"/>
        <w:rPr>
          <w:rFonts w:ascii="Arial" w:hAnsi="Arial" w:cs="Arial"/>
          <w:b/>
          <w:color w:val="0000FF"/>
          <w:sz w:val="22"/>
          <w:szCs w:val="22"/>
          <w:u w:val="single"/>
        </w:rPr>
      </w:pPr>
    </w:p>
    <w:p w:rsidR="007A123D" w:rsidRDefault="007A123D" w:rsidP="00CC2C9D">
      <w:pPr>
        <w:jc w:val="center"/>
        <w:rPr>
          <w:rFonts w:ascii="Arial" w:hAnsi="Arial" w:cs="Arial"/>
          <w:b/>
          <w:color w:val="0000FF"/>
          <w:sz w:val="22"/>
          <w:szCs w:val="22"/>
          <w:u w:val="single"/>
        </w:rPr>
      </w:pPr>
    </w:p>
    <w:p w:rsidR="007A123D" w:rsidRDefault="007A123D" w:rsidP="00CC2C9D">
      <w:pPr>
        <w:jc w:val="center"/>
        <w:rPr>
          <w:rFonts w:ascii="Arial" w:hAnsi="Arial" w:cs="Arial"/>
          <w:b/>
          <w:color w:val="0000FF"/>
          <w:sz w:val="22"/>
          <w:szCs w:val="22"/>
          <w:u w:val="single"/>
        </w:rPr>
      </w:pPr>
    </w:p>
    <w:p w:rsidR="007A123D" w:rsidRDefault="007A123D" w:rsidP="00CC2C9D">
      <w:pPr>
        <w:jc w:val="center"/>
        <w:rPr>
          <w:rFonts w:ascii="Arial" w:hAnsi="Arial" w:cs="Arial"/>
          <w:b/>
          <w:color w:val="0000FF"/>
          <w:sz w:val="22"/>
          <w:szCs w:val="22"/>
          <w:u w:val="single"/>
        </w:rPr>
      </w:pPr>
    </w:p>
    <w:p w:rsidR="007A123D" w:rsidRDefault="007A123D" w:rsidP="00CC2C9D">
      <w:pPr>
        <w:jc w:val="center"/>
        <w:rPr>
          <w:rFonts w:ascii="Arial" w:hAnsi="Arial" w:cs="Arial"/>
          <w:b/>
          <w:color w:val="0000FF"/>
          <w:sz w:val="22"/>
          <w:szCs w:val="22"/>
          <w:u w:val="single"/>
        </w:rPr>
      </w:pPr>
    </w:p>
    <w:p w:rsidR="007A123D" w:rsidRDefault="007A123D" w:rsidP="00CC2C9D">
      <w:pPr>
        <w:jc w:val="center"/>
        <w:rPr>
          <w:rFonts w:ascii="Arial" w:hAnsi="Arial" w:cs="Arial"/>
          <w:b/>
          <w:color w:val="0000FF"/>
          <w:sz w:val="22"/>
          <w:szCs w:val="22"/>
          <w:u w:val="single"/>
        </w:rPr>
      </w:pPr>
    </w:p>
    <w:p w:rsidR="006C760D" w:rsidRDefault="006C760D" w:rsidP="00A16314">
      <w:pPr>
        <w:rPr>
          <w:rFonts w:ascii="Arial" w:hAnsi="Arial" w:cs="Arial"/>
          <w:b/>
          <w:color w:val="999999"/>
          <w:sz w:val="22"/>
          <w:szCs w:val="22"/>
        </w:rPr>
      </w:pPr>
    </w:p>
    <w:p w:rsidR="009D459C" w:rsidRPr="009D459C" w:rsidRDefault="009D459C" w:rsidP="000F43F5">
      <w:pPr>
        <w:rPr>
          <w:rFonts w:ascii="Arial" w:hAnsi="Arial" w:cs="Arial"/>
          <w:b/>
          <w:color w:val="0000FF"/>
          <w:sz w:val="28"/>
          <w:szCs w:val="28"/>
          <w:u w:val="single"/>
        </w:rPr>
      </w:pPr>
      <w:r w:rsidRPr="009D459C">
        <w:rPr>
          <w:rFonts w:ascii="Arial" w:hAnsi="Arial" w:cs="Arial"/>
          <w:b/>
          <w:color w:val="0000FF"/>
          <w:sz w:val="28"/>
          <w:szCs w:val="28"/>
          <w:u w:val="single"/>
        </w:rPr>
        <w:t xml:space="preserve">Dignity at Work Policy </w:t>
      </w:r>
    </w:p>
    <w:p w:rsidR="009D459C" w:rsidRDefault="009D459C" w:rsidP="009D459C">
      <w:pPr>
        <w:jc w:val="center"/>
        <w:rPr>
          <w:rFonts w:ascii="Arial" w:hAnsi="Arial" w:cs="Arial"/>
          <w:b/>
          <w:sz w:val="22"/>
          <w:szCs w:val="22"/>
          <w:u w:val="single"/>
        </w:rPr>
      </w:pPr>
    </w:p>
    <w:p w:rsidR="009D459C" w:rsidRDefault="009D459C" w:rsidP="009D459C">
      <w:pPr>
        <w:rPr>
          <w:rFonts w:ascii="Arial" w:hAnsi="Arial" w:cs="Arial"/>
          <w:color w:val="0000FF"/>
          <w:sz w:val="22"/>
          <w:szCs w:val="22"/>
          <w:u w:val="single"/>
        </w:rPr>
      </w:pPr>
      <w:r w:rsidRPr="00FD2BB9">
        <w:rPr>
          <w:rFonts w:ascii="Arial" w:hAnsi="Arial" w:cs="Arial"/>
          <w:color w:val="0000FF"/>
          <w:sz w:val="22"/>
          <w:szCs w:val="22"/>
          <w:u w:val="single"/>
        </w:rPr>
        <w:t>Which letter should I use for which meeting?</w:t>
      </w:r>
    </w:p>
    <w:p w:rsidR="009D459C" w:rsidRPr="00FD2BB9" w:rsidRDefault="009D459C" w:rsidP="009D459C">
      <w:pPr>
        <w:rPr>
          <w:rFonts w:ascii="Arial" w:hAnsi="Arial" w:cs="Arial"/>
          <w:color w:val="0000FF"/>
          <w:sz w:val="22"/>
          <w:szCs w:val="22"/>
          <w:u w:val="single"/>
        </w:rPr>
      </w:pPr>
    </w:p>
    <w:p w:rsidR="009D459C" w:rsidRDefault="009D459C" w:rsidP="009D459C">
      <w:pPr>
        <w:rPr>
          <w:rFonts w:ascii="Arial" w:hAnsi="Arial" w:cs="Arial"/>
          <w:sz w:val="22"/>
          <w:szCs w:val="22"/>
        </w:rPr>
      </w:pPr>
      <w:r>
        <w:rPr>
          <w:rFonts w:ascii="Arial" w:hAnsi="Arial" w:cs="Arial"/>
          <w:sz w:val="22"/>
          <w:szCs w:val="22"/>
        </w:rPr>
        <w:t>Each</w:t>
      </w:r>
      <w:r w:rsidRPr="00A16314">
        <w:rPr>
          <w:rFonts w:ascii="Arial" w:hAnsi="Arial" w:cs="Arial"/>
          <w:sz w:val="22"/>
          <w:szCs w:val="22"/>
        </w:rPr>
        <w:t xml:space="preserve"> letter</w:t>
      </w:r>
      <w:r>
        <w:rPr>
          <w:rFonts w:ascii="Arial" w:hAnsi="Arial" w:cs="Arial"/>
          <w:sz w:val="22"/>
          <w:szCs w:val="22"/>
        </w:rPr>
        <w:t xml:space="preserve"> is</w:t>
      </w:r>
      <w:r w:rsidRPr="00A16314">
        <w:rPr>
          <w:rFonts w:ascii="Arial" w:hAnsi="Arial" w:cs="Arial"/>
          <w:sz w:val="22"/>
          <w:szCs w:val="22"/>
        </w:rPr>
        <w:t xml:space="preserve"> numbered and a description provided</w:t>
      </w:r>
      <w:r>
        <w:rPr>
          <w:rFonts w:ascii="Arial" w:hAnsi="Arial" w:cs="Arial"/>
          <w:sz w:val="22"/>
          <w:szCs w:val="22"/>
        </w:rPr>
        <w:t xml:space="preserve"> to make it easier for you to identify the correct letter to use.  You </w:t>
      </w:r>
      <w:r w:rsidRPr="005758D9">
        <w:rPr>
          <w:rFonts w:ascii="Arial" w:hAnsi="Arial" w:cs="Arial"/>
          <w:b/>
          <w:sz w:val="22"/>
          <w:szCs w:val="22"/>
          <w:u w:val="single"/>
        </w:rPr>
        <w:t>must</w:t>
      </w:r>
      <w:r>
        <w:rPr>
          <w:rFonts w:ascii="Arial" w:hAnsi="Arial" w:cs="Arial"/>
          <w:sz w:val="22"/>
          <w:szCs w:val="22"/>
        </w:rPr>
        <w:t xml:space="preserve"> ensure you use the </w:t>
      </w:r>
      <w:r w:rsidRPr="00FD2BB9">
        <w:rPr>
          <w:rFonts w:ascii="Arial" w:hAnsi="Arial" w:cs="Arial"/>
          <w:b/>
          <w:sz w:val="22"/>
          <w:szCs w:val="22"/>
          <w:u w:val="single"/>
        </w:rPr>
        <w:t>correct letter</w:t>
      </w:r>
      <w:r>
        <w:rPr>
          <w:rFonts w:ascii="Arial" w:hAnsi="Arial" w:cs="Arial"/>
          <w:sz w:val="22"/>
          <w:szCs w:val="22"/>
        </w:rPr>
        <w:t xml:space="preserve"> therefore if you are unsure of which one to use please refer to the details below;</w:t>
      </w:r>
    </w:p>
    <w:p w:rsidR="009D459C" w:rsidRDefault="009D459C" w:rsidP="009D459C">
      <w:pPr>
        <w:rPr>
          <w:rFonts w:ascii="Arial" w:hAnsi="Arial" w:cs="Arial"/>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405"/>
        <w:gridCol w:w="125"/>
        <w:gridCol w:w="5095"/>
      </w:tblGrid>
      <w:tr w:rsidR="009D459C" w:rsidRPr="00111D91" w:rsidTr="00111D91">
        <w:tc>
          <w:tcPr>
            <w:tcW w:w="1023" w:type="dxa"/>
            <w:tcBorders>
              <w:bottom w:val="single" w:sz="4" w:space="0" w:color="auto"/>
            </w:tcBorders>
            <w:shd w:val="clear" w:color="auto" w:fill="0000FF"/>
          </w:tcPr>
          <w:p w:rsidR="009D459C" w:rsidRPr="00111D91" w:rsidRDefault="009D459C" w:rsidP="00E91E5B">
            <w:pPr>
              <w:rPr>
                <w:rFonts w:ascii="Arial" w:hAnsi="Arial" w:cs="Arial"/>
                <w:b/>
                <w:bCs/>
                <w:color w:val="FFFFFF"/>
                <w:sz w:val="22"/>
                <w:szCs w:val="22"/>
                <w:u w:val="single"/>
              </w:rPr>
            </w:pPr>
            <w:r w:rsidRPr="00111D91">
              <w:rPr>
                <w:rFonts w:ascii="Arial" w:hAnsi="Arial" w:cs="Arial"/>
                <w:b/>
                <w:bCs/>
                <w:color w:val="FFFFFF"/>
                <w:sz w:val="22"/>
                <w:szCs w:val="22"/>
                <w:u w:val="single"/>
              </w:rPr>
              <w:t>Letter no. and link</w:t>
            </w:r>
          </w:p>
        </w:tc>
        <w:tc>
          <w:tcPr>
            <w:tcW w:w="3530" w:type="dxa"/>
            <w:gridSpan w:val="2"/>
            <w:tcBorders>
              <w:bottom w:val="single" w:sz="4" w:space="0" w:color="auto"/>
            </w:tcBorders>
            <w:shd w:val="clear" w:color="auto" w:fill="0000FF"/>
          </w:tcPr>
          <w:p w:rsidR="009D459C" w:rsidRPr="00111D91" w:rsidRDefault="009D459C" w:rsidP="00E91E5B">
            <w:pPr>
              <w:rPr>
                <w:rFonts w:ascii="Arial" w:hAnsi="Arial" w:cs="Arial"/>
                <w:b/>
                <w:color w:val="FFFFFF"/>
                <w:sz w:val="22"/>
                <w:szCs w:val="22"/>
                <w:u w:val="single"/>
              </w:rPr>
            </w:pPr>
            <w:r w:rsidRPr="00111D91">
              <w:rPr>
                <w:rFonts w:ascii="Arial" w:hAnsi="Arial" w:cs="Arial"/>
                <w:b/>
                <w:color w:val="FFFFFF"/>
                <w:sz w:val="22"/>
                <w:szCs w:val="22"/>
                <w:u w:val="single"/>
              </w:rPr>
              <w:t>Letter Name</w:t>
            </w:r>
          </w:p>
        </w:tc>
        <w:tc>
          <w:tcPr>
            <w:tcW w:w="5095" w:type="dxa"/>
            <w:tcBorders>
              <w:bottom w:val="single" w:sz="4" w:space="0" w:color="auto"/>
            </w:tcBorders>
            <w:shd w:val="clear" w:color="auto" w:fill="0000FF"/>
          </w:tcPr>
          <w:p w:rsidR="009D459C" w:rsidRPr="00111D91" w:rsidRDefault="009D459C" w:rsidP="00E91E5B">
            <w:pPr>
              <w:rPr>
                <w:rFonts w:ascii="Arial" w:hAnsi="Arial" w:cs="Arial"/>
                <w:b/>
                <w:color w:val="FFFFFF"/>
                <w:sz w:val="22"/>
                <w:szCs w:val="22"/>
                <w:u w:val="single"/>
              </w:rPr>
            </w:pPr>
            <w:r w:rsidRPr="00111D91">
              <w:rPr>
                <w:rFonts w:ascii="Arial" w:hAnsi="Arial" w:cs="Arial"/>
                <w:b/>
                <w:color w:val="FFFFFF"/>
                <w:sz w:val="22"/>
                <w:szCs w:val="22"/>
                <w:u w:val="single"/>
              </w:rPr>
              <w:t>When to use the letter</w:t>
            </w:r>
          </w:p>
        </w:tc>
      </w:tr>
      <w:tr w:rsidR="009D459C" w:rsidRPr="00111D91" w:rsidTr="00111D91">
        <w:trPr>
          <w:trHeight w:val="473"/>
        </w:trPr>
        <w:tc>
          <w:tcPr>
            <w:tcW w:w="9648" w:type="dxa"/>
            <w:gridSpan w:val="4"/>
            <w:shd w:val="clear" w:color="auto" w:fill="auto"/>
            <w:vAlign w:val="center"/>
          </w:tcPr>
          <w:p w:rsidR="009D459C" w:rsidRPr="00111D91" w:rsidRDefault="009D459C" w:rsidP="00E91E5B">
            <w:pPr>
              <w:rPr>
                <w:rFonts w:ascii="Arial" w:hAnsi="Arial" w:cs="Arial"/>
                <w:b/>
                <w:color w:val="3366FF"/>
                <w:sz w:val="22"/>
                <w:szCs w:val="22"/>
              </w:rPr>
            </w:pPr>
            <w:r w:rsidRPr="00111D91">
              <w:rPr>
                <w:rFonts w:ascii="Arial" w:hAnsi="Arial" w:cs="Arial"/>
                <w:b/>
                <w:color w:val="3366FF"/>
                <w:sz w:val="22"/>
                <w:szCs w:val="22"/>
              </w:rPr>
              <w:t>Receiving a complaint</w:t>
            </w:r>
          </w:p>
        </w:tc>
      </w:tr>
      <w:tr w:rsidR="009D459C" w:rsidRPr="00111D91" w:rsidTr="00111D91">
        <w:tc>
          <w:tcPr>
            <w:tcW w:w="1023" w:type="dxa"/>
            <w:shd w:val="clear" w:color="auto" w:fill="auto"/>
          </w:tcPr>
          <w:p w:rsidR="009D459C" w:rsidRPr="00111D91" w:rsidRDefault="009D459C" w:rsidP="00E91E5B">
            <w:pPr>
              <w:rPr>
                <w:rFonts w:ascii="Arial" w:hAnsi="Arial" w:cs="Arial"/>
                <w:b/>
                <w:sz w:val="22"/>
                <w:szCs w:val="22"/>
              </w:rPr>
            </w:pPr>
            <w:r w:rsidRPr="00111D91">
              <w:rPr>
                <w:rFonts w:ascii="Arial" w:hAnsi="Arial" w:cs="Arial"/>
                <w:b/>
                <w:sz w:val="22"/>
                <w:szCs w:val="22"/>
              </w:rPr>
              <w:t>DIG1</w:t>
            </w:r>
          </w:p>
        </w:tc>
        <w:tc>
          <w:tcPr>
            <w:tcW w:w="3405" w:type="dxa"/>
            <w:shd w:val="clear" w:color="auto" w:fill="auto"/>
          </w:tcPr>
          <w:p w:rsidR="00233E2B" w:rsidRPr="00111D91" w:rsidRDefault="00233E2B" w:rsidP="00E91E5B">
            <w:pPr>
              <w:rPr>
                <w:rFonts w:ascii="Arial" w:hAnsi="Arial" w:cs="Arial"/>
                <w:b/>
                <w:sz w:val="22"/>
                <w:szCs w:val="22"/>
              </w:rPr>
            </w:pPr>
            <w:r w:rsidRPr="00111D91">
              <w:rPr>
                <w:rFonts w:ascii="Arial" w:hAnsi="Arial" w:cs="Arial"/>
                <w:b/>
                <w:sz w:val="22"/>
                <w:szCs w:val="22"/>
              </w:rPr>
              <w:t>Confirm receipt of formal written complaint</w:t>
            </w:r>
          </w:p>
          <w:p w:rsidR="009D459C" w:rsidRPr="00111D91" w:rsidRDefault="009D459C" w:rsidP="00E91E5B">
            <w:pPr>
              <w:rPr>
                <w:rFonts w:ascii="Arial" w:hAnsi="Arial" w:cs="Arial"/>
                <w:b/>
                <w:sz w:val="22"/>
                <w:szCs w:val="22"/>
              </w:rPr>
            </w:pPr>
          </w:p>
        </w:tc>
        <w:tc>
          <w:tcPr>
            <w:tcW w:w="5220" w:type="dxa"/>
            <w:gridSpan w:val="2"/>
            <w:shd w:val="clear" w:color="auto" w:fill="auto"/>
          </w:tcPr>
          <w:p w:rsidR="009D459C" w:rsidRPr="00111D91" w:rsidRDefault="009D459C" w:rsidP="00E91E5B">
            <w:pPr>
              <w:rPr>
                <w:rFonts w:ascii="Arial" w:hAnsi="Arial" w:cs="Arial"/>
                <w:sz w:val="22"/>
                <w:szCs w:val="22"/>
              </w:rPr>
            </w:pPr>
            <w:r w:rsidRPr="00111D91">
              <w:rPr>
                <w:rFonts w:ascii="Arial" w:hAnsi="Arial" w:cs="Arial"/>
                <w:sz w:val="22"/>
                <w:szCs w:val="22"/>
              </w:rPr>
              <w:t xml:space="preserve">Should you receive a complaint from an employee, you will need to use </w:t>
            </w:r>
            <w:r w:rsidRPr="00111D91">
              <w:rPr>
                <w:rFonts w:ascii="Arial" w:hAnsi="Arial" w:cs="Arial"/>
                <w:b/>
                <w:sz w:val="22"/>
                <w:szCs w:val="22"/>
              </w:rPr>
              <w:t>DIG1</w:t>
            </w:r>
            <w:r w:rsidRPr="00111D91">
              <w:rPr>
                <w:rFonts w:ascii="Arial" w:hAnsi="Arial" w:cs="Arial"/>
                <w:sz w:val="22"/>
                <w:szCs w:val="22"/>
              </w:rPr>
              <w:t xml:space="preserve"> to confirm receipt, provide a copy of the policy, and advise them that with your support, every effort should be made to resolve the matter informally.</w:t>
            </w:r>
          </w:p>
          <w:p w:rsidR="0036482D" w:rsidRPr="00111D91" w:rsidRDefault="0036482D" w:rsidP="00E91E5B">
            <w:pPr>
              <w:rPr>
                <w:rFonts w:ascii="Arial" w:hAnsi="Arial" w:cs="Arial"/>
                <w:sz w:val="22"/>
                <w:szCs w:val="22"/>
              </w:rPr>
            </w:pPr>
          </w:p>
        </w:tc>
      </w:tr>
      <w:tr w:rsidR="009D459C" w:rsidRPr="00111D91" w:rsidTr="00111D91">
        <w:tc>
          <w:tcPr>
            <w:tcW w:w="1023" w:type="dxa"/>
            <w:tcBorders>
              <w:bottom w:val="single" w:sz="4" w:space="0" w:color="auto"/>
            </w:tcBorders>
            <w:shd w:val="clear" w:color="auto" w:fill="auto"/>
          </w:tcPr>
          <w:p w:rsidR="009D459C" w:rsidRPr="00111D91" w:rsidRDefault="009D459C" w:rsidP="00E91E5B">
            <w:pPr>
              <w:rPr>
                <w:rFonts w:ascii="Arial" w:hAnsi="Arial" w:cs="Arial"/>
                <w:b/>
                <w:sz w:val="22"/>
                <w:szCs w:val="22"/>
              </w:rPr>
            </w:pPr>
            <w:r w:rsidRPr="00111D91">
              <w:rPr>
                <w:rFonts w:ascii="Arial" w:hAnsi="Arial" w:cs="Arial"/>
                <w:b/>
                <w:sz w:val="22"/>
                <w:szCs w:val="22"/>
              </w:rPr>
              <w:t>DIG2</w:t>
            </w:r>
          </w:p>
        </w:tc>
        <w:tc>
          <w:tcPr>
            <w:tcW w:w="3405" w:type="dxa"/>
            <w:tcBorders>
              <w:bottom w:val="single" w:sz="4" w:space="0" w:color="auto"/>
            </w:tcBorders>
            <w:shd w:val="clear" w:color="auto" w:fill="auto"/>
          </w:tcPr>
          <w:p w:rsidR="00233E2B" w:rsidRPr="00111D91" w:rsidRDefault="00397E0F" w:rsidP="00E91E5B">
            <w:pPr>
              <w:rPr>
                <w:rFonts w:ascii="Arial" w:hAnsi="Arial" w:cs="Arial"/>
                <w:b/>
                <w:sz w:val="22"/>
                <w:szCs w:val="22"/>
              </w:rPr>
            </w:pPr>
            <w:r w:rsidRPr="00111D91">
              <w:rPr>
                <w:rFonts w:ascii="Arial" w:hAnsi="Arial" w:cs="Arial"/>
                <w:b/>
                <w:sz w:val="22"/>
                <w:szCs w:val="22"/>
              </w:rPr>
              <w:t xml:space="preserve">Failure to resolve informally </w:t>
            </w:r>
          </w:p>
          <w:p w:rsidR="009D459C" w:rsidRPr="00111D91" w:rsidRDefault="009D459C" w:rsidP="00E91E5B">
            <w:pPr>
              <w:rPr>
                <w:rFonts w:ascii="Arial" w:hAnsi="Arial" w:cs="Arial"/>
                <w:b/>
                <w:sz w:val="22"/>
                <w:szCs w:val="22"/>
              </w:rPr>
            </w:pPr>
          </w:p>
        </w:tc>
        <w:tc>
          <w:tcPr>
            <w:tcW w:w="5220" w:type="dxa"/>
            <w:gridSpan w:val="2"/>
            <w:tcBorders>
              <w:bottom w:val="single" w:sz="4" w:space="0" w:color="auto"/>
            </w:tcBorders>
            <w:shd w:val="clear" w:color="auto" w:fill="auto"/>
          </w:tcPr>
          <w:p w:rsidR="009D459C" w:rsidRPr="00111D91" w:rsidRDefault="009D459C" w:rsidP="00E91E5B">
            <w:pPr>
              <w:rPr>
                <w:rFonts w:ascii="Arial" w:hAnsi="Arial" w:cs="Arial"/>
                <w:sz w:val="22"/>
                <w:szCs w:val="22"/>
              </w:rPr>
            </w:pPr>
            <w:r w:rsidRPr="00111D91">
              <w:rPr>
                <w:rFonts w:ascii="Arial" w:hAnsi="Arial" w:cs="Arial"/>
                <w:sz w:val="22"/>
                <w:szCs w:val="22"/>
              </w:rPr>
              <w:t xml:space="preserve">Should the above fail to be resolved informally by the employee and/or with your intervention, then the matter will be referred to </w:t>
            </w:r>
            <w:r w:rsidR="0036482D" w:rsidRPr="00111D91">
              <w:rPr>
                <w:rFonts w:ascii="Arial" w:hAnsi="Arial" w:cs="Arial"/>
                <w:sz w:val="22"/>
                <w:szCs w:val="22"/>
              </w:rPr>
              <w:t xml:space="preserve">a joint panel to decide the next steps to be taken. </w:t>
            </w:r>
            <w:r w:rsidRPr="00111D91">
              <w:rPr>
                <w:rFonts w:ascii="Arial" w:hAnsi="Arial" w:cs="Arial"/>
                <w:sz w:val="22"/>
                <w:szCs w:val="22"/>
              </w:rPr>
              <w:t xml:space="preserve">You will need to use </w:t>
            </w:r>
            <w:r w:rsidRPr="00111D91">
              <w:rPr>
                <w:rFonts w:ascii="Arial" w:hAnsi="Arial" w:cs="Arial"/>
                <w:b/>
                <w:sz w:val="22"/>
                <w:szCs w:val="22"/>
              </w:rPr>
              <w:t>DIG2</w:t>
            </w:r>
            <w:r w:rsidRPr="00111D91">
              <w:rPr>
                <w:rFonts w:ascii="Arial" w:hAnsi="Arial" w:cs="Arial"/>
                <w:sz w:val="22"/>
                <w:szCs w:val="22"/>
              </w:rPr>
              <w:t xml:space="preserve"> to confirm this.</w:t>
            </w:r>
          </w:p>
          <w:p w:rsidR="0036482D" w:rsidRPr="00111D91" w:rsidRDefault="0036482D" w:rsidP="00E91E5B">
            <w:pPr>
              <w:rPr>
                <w:rFonts w:ascii="Arial" w:hAnsi="Arial" w:cs="Arial"/>
                <w:sz w:val="22"/>
                <w:szCs w:val="22"/>
              </w:rPr>
            </w:pPr>
          </w:p>
        </w:tc>
      </w:tr>
      <w:tr w:rsidR="009D459C" w:rsidRPr="00111D91" w:rsidTr="00111D91">
        <w:tc>
          <w:tcPr>
            <w:tcW w:w="1023" w:type="dxa"/>
            <w:shd w:val="clear" w:color="auto" w:fill="auto"/>
          </w:tcPr>
          <w:p w:rsidR="009D459C" w:rsidRPr="00111D91" w:rsidRDefault="009D459C" w:rsidP="00E91E5B">
            <w:pPr>
              <w:rPr>
                <w:rFonts w:ascii="Arial" w:hAnsi="Arial" w:cs="Arial"/>
                <w:b/>
                <w:sz w:val="22"/>
                <w:szCs w:val="22"/>
              </w:rPr>
            </w:pPr>
            <w:r w:rsidRPr="00111D91">
              <w:rPr>
                <w:rFonts w:ascii="Arial" w:hAnsi="Arial" w:cs="Arial"/>
                <w:b/>
                <w:sz w:val="22"/>
                <w:szCs w:val="22"/>
              </w:rPr>
              <w:t>DIG3</w:t>
            </w:r>
          </w:p>
        </w:tc>
        <w:tc>
          <w:tcPr>
            <w:tcW w:w="3405" w:type="dxa"/>
            <w:shd w:val="clear" w:color="auto" w:fill="auto"/>
          </w:tcPr>
          <w:p w:rsidR="00233E2B" w:rsidRPr="00111D91" w:rsidRDefault="00233E2B" w:rsidP="00E91E5B">
            <w:pPr>
              <w:rPr>
                <w:rFonts w:ascii="Arial" w:hAnsi="Arial" w:cs="Arial"/>
                <w:b/>
                <w:sz w:val="22"/>
                <w:szCs w:val="22"/>
              </w:rPr>
            </w:pPr>
            <w:r w:rsidRPr="00111D91">
              <w:rPr>
                <w:rFonts w:ascii="Arial" w:hAnsi="Arial" w:cs="Arial"/>
                <w:b/>
                <w:sz w:val="22"/>
                <w:szCs w:val="22"/>
              </w:rPr>
              <w:t>Resolution – confirmation of informal</w:t>
            </w:r>
          </w:p>
          <w:p w:rsidR="009D459C" w:rsidRPr="00111D91" w:rsidRDefault="009D459C" w:rsidP="00E91E5B">
            <w:pPr>
              <w:rPr>
                <w:rFonts w:ascii="Arial" w:hAnsi="Arial" w:cs="Arial"/>
                <w:b/>
                <w:sz w:val="22"/>
                <w:szCs w:val="22"/>
              </w:rPr>
            </w:pPr>
          </w:p>
        </w:tc>
        <w:tc>
          <w:tcPr>
            <w:tcW w:w="5220" w:type="dxa"/>
            <w:gridSpan w:val="2"/>
            <w:shd w:val="clear" w:color="auto" w:fill="auto"/>
          </w:tcPr>
          <w:p w:rsidR="009D459C" w:rsidRPr="00111D91" w:rsidRDefault="009D459C" w:rsidP="00E91E5B">
            <w:pPr>
              <w:rPr>
                <w:rFonts w:ascii="Arial" w:hAnsi="Arial" w:cs="Arial"/>
                <w:sz w:val="22"/>
                <w:szCs w:val="22"/>
              </w:rPr>
            </w:pPr>
            <w:r w:rsidRPr="00111D91">
              <w:rPr>
                <w:rFonts w:ascii="Arial" w:hAnsi="Arial" w:cs="Arial"/>
                <w:sz w:val="22"/>
                <w:szCs w:val="22"/>
              </w:rPr>
              <w:t xml:space="preserve">Should the matter be resolved informally, including any actions for either party, you should use </w:t>
            </w:r>
            <w:r w:rsidRPr="00111D91">
              <w:rPr>
                <w:rFonts w:ascii="Arial" w:hAnsi="Arial" w:cs="Arial"/>
                <w:b/>
                <w:sz w:val="22"/>
                <w:szCs w:val="22"/>
              </w:rPr>
              <w:t>DIG3</w:t>
            </w:r>
            <w:r w:rsidRPr="00111D91">
              <w:rPr>
                <w:rFonts w:ascii="Arial" w:hAnsi="Arial" w:cs="Arial"/>
                <w:sz w:val="22"/>
                <w:szCs w:val="22"/>
              </w:rPr>
              <w:t xml:space="preserve"> to confirm this.</w:t>
            </w:r>
          </w:p>
          <w:p w:rsidR="0036482D" w:rsidRPr="00111D91" w:rsidRDefault="0036482D" w:rsidP="00E91E5B">
            <w:pPr>
              <w:rPr>
                <w:rFonts w:ascii="Arial" w:hAnsi="Arial" w:cs="Arial"/>
                <w:sz w:val="22"/>
                <w:szCs w:val="22"/>
              </w:rPr>
            </w:pPr>
          </w:p>
        </w:tc>
      </w:tr>
      <w:tr w:rsidR="009D459C" w:rsidRPr="00111D91" w:rsidTr="00111D91">
        <w:tc>
          <w:tcPr>
            <w:tcW w:w="1023" w:type="dxa"/>
            <w:shd w:val="clear" w:color="auto" w:fill="auto"/>
          </w:tcPr>
          <w:p w:rsidR="009D459C" w:rsidRPr="00111D91" w:rsidRDefault="009D459C" w:rsidP="00E91E5B">
            <w:pPr>
              <w:rPr>
                <w:rFonts w:ascii="Arial" w:hAnsi="Arial" w:cs="Arial"/>
                <w:b/>
                <w:sz w:val="22"/>
                <w:szCs w:val="22"/>
              </w:rPr>
            </w:pPr>
            <w:r w:rsidRPr="00111D91">
              <w:rPr>
                <w:rFonts w:ascii="Arial" w:hAnsi="Arial" w:cs="Arial"/>
                <w:b/>
                <w:sz w:val="22"/>
                <w:szCs w:val="22"/>
              </w:rPr>
              <w:t>DIG4</w:t>
            </w:r>
          </w:p>
        </w:tc>
        <w:tc>
          <w:tcPr>
            <w:tcW w:w="3405" w:type="dxa"/>
            <w:shd w:val="clear" w:color="auto" w:fill="auto"/>
          </w:tcPr>
          <w:p w:rsidR="00233E2B" w:rsidRPr="00111D91" w:rsidRDefault="006713A2" w:rsidP="00E91E5B">
            <w:pPr>
              <w:rPr>
                <w:rFonts w:ascii="Arial" w:hAnsi="Arial" w:cs="Arial"/>
                <w:b/>
                <w:sz w:val="22"/>
                <w:szCs w:val="22"/>
              </w:rPr>
            </w:pPr>
            <w:r w:rsidRPr="00111D91">
              <w:rPr>
                <w:rFonts w:ascii="Arial" w:hAnsi="Arial" w:cs="Arial"/>
                <w:b/>
                <w:sz w:val="22"/>
                <w:szCs w:val="22"/>
              </w:rPr>
              <w:t>Joint panel - outcome</w:t>
            </w:r>
          </w:p>
          <w:p w:rsidR="009D459C" w:rsidRPr="00111D91" w:rsidRDefault="009D459C" w:rsidP="00E91E5B">
            <w:pPr>
              <w:rPr>
                <w:rFonts w:ascii="Arial" w:hAnsi="Arial" w:cs="Arial"/>
                <w:b/>
                <w:sz w:val="22"/>
                <w:szCs w:val="22"/>
              </w:rPr>
            </w:pPr>
          </w:p>
        </w:tc>
        <w:tc>
          <w:tcPr>
            <w:tcW w:w="5220" w:type="dxa"/>
            <w:gridSpan w:val="2"/>
            <w:shd w:val="clear" w:color="auto" w:fill="auto"/>
          </w:tcPr>
          <w:p w:rsidR="009D459C" w:rsidRPr="00111D91" w:rsidRDefault="00855AC3" w:rsidP="00E91E5B">
            <w:pPr>
              <w:rPr>
                <w:rFonts w:ascii="Arial" w:hAnsi="Arial" w:cs="Arial"/>
                <w:sz w:val="22"/>
                <w:szCs w:val="22"/>
              </w:rPr>
            </w:pPr>
            <w:r w:rsidRPr="00111D91">
              <w:rPr>
                <w:rFonts w:ascii="Arial" w:hAnsi="Arial" w:cs="Arial"/>
                <w:sz w:val="22"/>
                <w:szCs w:val="22"/>
              </w:rPr>
              <w:t xml:space="preserve">If you are presenting information to a joint group, you </w:t>
            </w:r>
            <w:r w:rsidR="009D459C" w:rsidRPr="00111D91">
              <w:rPr>
                <w:rFonts w:ascii="Arial" w:hAnsi="Arial" w:cs="Arial"/>
                <w:sz w:val="22"/>
                <w:szCs w:val="22"/>
              </w:rPr>
              <w:t xml:space="preserve">will need to use </w:t>
            </w:r>
            <w:r w:rsidR="009D459C" w:rsidRPr="00111D91">
              <w:rPr>
                <w:rFonts w:ascii="Arial" w:hAnsi="Arial" w:cs="Arial"/>
                <w:b/>
                <w:sz w:val="22"/>
                <w:szCs w:val="22"/>
              </w:rPr>
              <w:t>DIG4</w:t>
            </w:r>
            <w:r w:rsidR="009D459C" w:rsidRPr="00111D91">
              <w:rPr>
                <w:rFonts w:ascii="Arial" w:hAnsi="Arial" w:cs="Arial"/>
                <w:sz w:val="22"/>
                <w:szCs w:val="22"/>
              </w:rPr>
              <w:t xml:space="preserve"> to advise the employee</w:t>
            </w:r>
            <w:r w:rsidRPr="00111D91">
              <w:rPr>
                <w:rFonts w:ascii="Arial" w:hAnsi="Arial" w:cs="Arial"/>
                <w:sz w:val="22"/>
                <w:szCs w:val="22"/>
              </w:rPr>
              <w:t xml:space="preserve"> of the outcome and </w:t>
            </w:r>
            <w:r w:rsidR="009D459C" w:rsidRPr="00111D91">
              <w:rPr>
                <w:rFonts w:ascii="Arial" w:hAnsi="Arial" w:cs="Arial"/>
                <w:sz w:val="22"/>
                <w:szCs w:val="22"/>
              </w:rPr>
              <w:t>the next steps.</w:t>
            </w:r>
          </w:p>
          <w:p w:rsidR="00855AC3" w:rsidRPr="00111D91" w:rsidRDefault="00855AC3" w:rsidP="00E91E5B">
            <w:pPr>
              <w:rPr>
                <w:rFonts w:ascii="Arial" w:hAnsi="Arial" w:cs="Arial"/>
                <w:sz w:val="22"/>
                <w:szCs w:val="22"/>
              </w:rPr>
            </w:pPr>
          </w:p>
        </w:tc>
      </w:tr>
      <w:tr w:rsidR="009D459C" w:rsidRPr="00111D91" w:rsidTr="00111D91">
        <w:tc>
          <w:tcPr>
            <w:tcW w:w="1023" w:type="dxa"/>
            <w:shd w:val="clear" w:color="auto" w:fill="auto"/>
          </w:tcPr>
          <w:p w:rsidR="009D459C" w:rsidRPr="00111D91" w:rsidRDefault="009D459C" w:rsidP="00E91E5B">
            <w:pPr>
              <w:rPr>
                <w:rFonts w:ascii="Arial" w:hAnsi="Arial" w:cs="Arial"/>
                <w:b/>
                <w:sz w:val="22"/>
                <w:szCs w:val="22"/>
              </w:rPr>
            </w:pPr>
            <w:r w:rsidRPr="00111D91">
              <w:rPr>
                <w:rFonts w:ascii="Arial" w:hAnsi="Arial" w:cs="Arial"/>
                <w:b/>
                <w:sz w:val="22"/>
                <w:szCs w:val="22"/>
              </w:rPr>
              <w:t>DIG5</w:t>
            </w:r>
          </w:p>
        </w:tc>
        <w:tc>
          <w:tcPr>
            <w:tcW w:w="3405" w:type="dxa"/>
            <w:shd w:val="clear" w:color="auto" w:fill="auto"/>
          </w:tcPr>
          <w:p w:rsidR="00233E2B" w:rsidRPr="00111D91" w:rsidRDefault="00233E2B" w:rsidP="00E91E5B">
            <w:pPr>
              <w:rPr>
                <w:rFonts w:ascii="Arial" w:hAnsi="Arial" w:cs="Arial"/>
                <w:b/>
                <w:sz w:val="22"/>
                <w:szCs w:val="22"/>
              </w:rPr>
            </w:pPr>
            <w:r w:rsidRPr="00111D91">
              <w:rPr>
                <w:rFonts w:ascii="Arial" w:hAnsi="Arial" w:cs="Arial"/>
                <w:b/>
                <w:sz w:val="22"/>
                <w:szCs w:val="22"/>
              </w:rPr>
              <w:t>Invite to formal investigation meeting (complainant)</w:t>
            </w:r>
          </w:p>
          <w:p w:rsidR="009D459C" w:rsidRPr="00111D91" w:rsidRDefault="009D459C" w:rsidP="00E91E5B">
            <w:pPr>
              <w:rPr>
                <w:rFonts w:ascii="Arial" w:hAnsi="Arial" w:cs="Arial"/>
                <w:b/>
                <w:sz w:val="22"/>
                <w:szCs w:val="22"/>
              </w:rPr>
            </w:pPr>
          </w:p>
        </w:tc>
        <w:tc>
          <w:tcPr>
            <w:tcW w:w="5220" w:type="dxa"/>
            <w:gridSpan w:val="2"/>
            <w:shd w:val="clear" w:color="auto" w:fill="auto"/>
          </w:tcPr>
          <w:p w:rsidR="00855AC3" w:rsidRPr="00111D91" w:rsidRDefault="009D459C" w:rsidP="00E91E5B">
            <w:pPr>
              <w:rPr>
                <w:rFonts w:ascii="Arial" w:hAnsi="Arial" w:cs="Arial"/>
                <w:sz w:val="22"/>
                <w:szCs w:val="22"/>
              </w:rPr>
            </w:pPr>
            <w:r w:rsidRPr="00111D91">
              <w:rPr>
                <w:rFonts w:ascii="Arial" w:hAnsi="Arial" w:cs="Arial"/>
                <w:sz w:val="22"/>
                <w:szCs w:val="22"/>
              </w:rPr>
              <w:t xml:space="preserve">You should use </w:t>
            </w:r>
            <w:r w:rsidRPr="00111D91">
              <w:rPr>
                <w:rFonts w:ascii="Arial" w:hAnsi="Arial" w:cs="Arial"/>
                <w:b/>
                <w:sz w:val="22"/>
                <w:szCs w:val="22"/>
              </w:rPr>
              <w:t>DIG5</w:t>
            </w:r>
            <w:r w:rsidRPr="00111D91">
              <w:rPr>
                <w:rFonts w:ascii="Arial" w:hAnsi="Arial" w:cs="Arial"/>
                <w:sz w:val="22"/>
                <w:szCs w:val="22"/>
              </w:rPr>
              <w:t xml:space="preserve"> to invite the employee who submitted the complaint to a formal investigation meeting to establis</w:t>
            </w:r>
            <w:r w:rsidR="00855AC3" w:rsidRPr="00111D91">
              <w:rPr>
                <w:rFonts w:ascii="Arial" w:hAnsi="Arial" w:cs="Arial"/>
                <w:sz w:val="22"/>
                <w:szCs w:val="22"/>
              </w:rPr>
              <w:t>h the detail of their complaint and the outcome of any interventions attempted to date.</w:t>
            </w:r>
          </w:p>
          <w:p w:rsidR="009D459C" w:rsidRPr="00111D91" w:rsidRDefault="009D459C" w:rsidP="00E91E5B">
            <w:pPr>
              <w:rPr>
                <w:rFonts w:ascii="Arial" w:hAnsi="Arial" w:cs="Arial"/>
                <w:sz w:val="22"/>
                <w:szCs w:val="22"/>
              </w:rPr>
            </w:pPr>
            <w:r w:rsidRPr="00111D91">
              <w:rPr>
                <w:rFonts w:ascii="Arial" w:hAnsi="Arial" w:cs="Arial"/>
                <w:sz w:val="22"/>
                <w:szCs w:val="22"/>
              </w:rPr>
              <w:t xml:space="preserve"> </w:t>
            </w:r>
          </w:p>
        </w:tc>
      </w:tr>
      <w:tr w:rsidR="009D459C" w:rsidRPr="00111D91" w:rsidTr="00111D91">
        <w:tc>
          <w:tcPr>
            <w:tcW w:w="1023" w:type="dxa"/>
            <w:shd w:val="clear" w:color="auto" w:fill="auto"/>
          </w:tcPr>
          <w:p w:rsidR="009D459C" w:rsidRPr="00111D91" w:rsidRDefault="009D459C" w:rsidP="00E91E5B">
            <w:pPr>
              <w:rPr>
                <w:rFonts w:ascii="Arial" w:hAnsi="Arial" w:cs="Arial"/>
                <w:b/>
                <w:sz w:val="22"/>
                <w:szCs w:val="22"/>
              </w:rPr>
            </w:pPr>
            <w:r w:rsidRPr="00111D91">
              <w:rPr>
                <w:rFonts w:ascii="Arial" w:hAnsi="Arial" w:cs="Arial"/>
                <w:b/>
                <w:sz w:val="22"/>
                <w:szCs w:val="22"/>
              </w:rPr>
              <w:t>DIG6</w:t>
            </w:r>
          </w:p>
        </w:tc>
        <w:tc>
          <w:tcPr>
            <w:tcW w:w="3405" w:type="dxa"/>
            <w:shd w:val="clear" w:color="auto" w:fill="auto"/>
          </w:tcPr>
          <w:p w:rsidR="00233E2B" w:rsidRPr="00111D91" w:rsidRDefault="00233E2B" w:rsidP="00E91E5B">
            <w:pPr>
              <w:rPr>
                <w:rFonts w:ascii="Arial" w:hAnsi="Arial" w:cs="Arial"/>
                <w:b/>
                <w:sz w:val="22"/>
                <w:szCs w:val="22"/>
              </w:rPr>
            </w:pPr>
            <w:r w:rsidRPr="00111D91">
              <w:rPr>
                <w:rFonts w:ascii="Arial" w:hAnsi="Arial" w:cs="Arial"/>
                <w:b/>
                <w:sz w:val="22"/>
                <w:szCs w:val="22"/>
              </w:rPr>
              <w:t>Invite to formal investigation meeting (alleged aggressor)</w:t>
            </w:r>
          </w:p>
          <w:p w:rsidR="009D459C" w:rsidRPr="00111D91" w:rsidRDefault="009D459C" w:rsidP="00E91E5B">
            <w:pPr>
              <w:rPr>
                <w:rFonts w:ascii="Arial" w:hAnsi="Arial" w:cs="Arial"/>
                <w:b/>
                <w:sz w:val="22"/>
                <w:szCs w:val="22"/>
              </w:rPr>
            </w:pPr>
          </w:p>
        </w:tc>
        <w:tc>
          <w:tcPr>
            <w:tcW w:w="5220" w:type="dxa"/>
            <w:gridSpan w:val="2"/>
            <w:shd w:val="clear" w:color="auto" w:fill="auto"/>
          </w:tcPr>
          <w:p w:rsidR="009D459C" w:rsidRPr="00111D91" w:rsidRDefault="009D459C" w:rsidP="00E91E5B">
            <w:pPr>
              <w:rPr>
                <w:rFonts w:ascii="Arial" w:hAnsi="Arial" w:cs="Arial"/>
                <w:sz w:val="22"/>
                <w:szCs w:val="22"/>
              </w:rPr>
            </w:pPr>
            <w:r w:rsidRPr="00111D91">
              <w:rPr>
                <w:rFonts w:ascii="Arial" w:hAnsi="Arial" w:cs="Arial"/>
                <w:sz w:val="22"/>
                <w:szCs w:val="22"/>
              </w:rPr>
              <w:t xml:space="preserve">You should advise the employee who the complaint is about of the allegation as soon as possible, and invite them to an investigation meeting. </w:t>
            </w:r>
            <w:r w:rsidRPr="00111D91">
              <w:rPr>
                <w:rFonts w:ascii="Arial" w:hAnsi="Arial" w:cs="Arial"/>
                <w:b/>
                <w:sz w:val="22"/>
                <w:szCs w:val="22"/>
              </w:rPr>
              <w:t>DIG6</w:t>
            </w:r>
            <w:r w:rsidRPr="00111D91">
              <w:rPr>
                <w:rFonts w:ascii="Arial" w:hAnsi="Arial" w:cs="Arial"/>
                <w:sz w:val="22"/>
                <w:szCs w:val="22"/>
              </w:rPr>
              <w:t xml:space="preserve"> allows you to do both or in two steps if appropriate i.e. notify and invite.</w:t>
            </w:r>
          </w:p>
        </w:tc>
      </w:tr>
      <w:tr w:rsidR="009D459C" w:rsidRPr="00111D91" w:rsidTr="00111D91">
        <w:tc>
          <w:tcPr>
            <w:tcW w:w="1023" w:type="dxa"/>
            <w:shd w:val="clear" w:color="auto" w:fill="auto"/>
          </w:tcPr>
          <w:p w:rsidR="009D459C" w:rsidRPr="00111D91" w:rsidRDefault="009D459C" w:rsidP="00E91E5B">
            <w:pPr>
              <w:rPr>
                <w:rFonts w:ascii="Arial" w:hAnsi="Arial" w:cs="Arial"/>
                <w:b/>
                <w:sz w:val="22"/>
                <w:szCs w:val="22"/>
              </w:rPr>
            </w:pPr>
          </w:p>
        </w:tc>
        <w:tc>
          <w:tcPr>
            <w:tcW w:w="3405" w:type="dxa"/>
            <w:shd w:val="clear" w:color="auto" w:fill="auto"/>
          </w:tcPr>
          <w:p w:rsidR="009D459C" w:rsidRPr="00111D91" w:rsidRDefault="009D459C" w:rsidP="00E91E5B">
            <w:pPr>
              <w:rPr>
                <w:rFonts w:ascii="Arial" w:hAnsi="Arial" w:cs="Arial"/>
                <w:b/>
                <w:sz w:val="22"/>
                <w:szCs w:val="22"/>
              </w:rPr>
            </w:pPr>
          </w:p>
        </w:tc>
        <w:tc>
          <w:tcPr>
            <w:tcW w:w="5220" w:type="dxa"/>
            <w:gridSpan w:val="2"/>
            <w:shd w:val="clear" w:color="auto" w:fill="auto"/>
          </w:tcPr>
          <w:p w:rsidR="009D459C" w:rsidRPr="00111D91" w:rsidRDefault="009D459C" w:rsidP="00E91E5B">
            <w:pPr>
              <w:rPr>
                <w:rFonts w:ascii="Arial" w:hAnsi="Arial" w:cs="Arial"/>
                <w:sz w:val="22"/>
                <w:szCs w:val="22"/>
              </w:rPr>
            </w:pPr>
            <w:r w:rsidRPr="00111D91">
              <w:rPr>
                <w:rFonts w:ascii="Arial" w:hAnsi="Arial" w:cs="Arial"/>
                <w:sz w:val="22"/>
                <w:szCs w:val="22"/>
              </w:rPr>
              <w:t>Should there be a case to an</w:t>
            </w:r>
            <w:r w:rsidR="00C40432" w:rsidRPr="00111D91">
              <w:rPr>
                <w:rFonts w:ascii="Arial" w:hAnsi="Arial" w:cs="Arial"/>
                <w:sz w:val="22"/>
                <w:szCs w:val="22"/>
              </w:rPr>
              <w:t xml:space="preserve">swer, please refer to the </w:t>
            </w:r>
            <w:r w:rsidRPr="00111D91">
              <w:rPr>
                <w:rFonts w:ascii="Arial" w:hAnsi="Arial" w:cs="Arial"/>
                <w:sz w:val="22"/>
                <w:szCs w:val="22"/>
              </w:rPr>
              <w:t>Disciplinary Policy and templates. There is no need for an additional investigation under this process.</w:t>
            </w:r>
          </w:p>
        </w:tc>
      </w:tr>
      <w:tr w:rsidR="009D459C" w:rsidRPr="00111D91" w:rsidTr="00111D91">
        <w:tc>
          <w:tcPr>
            <w:tcW w:w="1023" w:type="dxa"/>
            <w:shd w:val="clear" w:color="auto" w:fill="auto"/>
          </w:tcPr>
          <w:p w:rsidR="009D459C" w:rsidRPr="00111D91" w:rsidRDefault="009D459C" w:rsidP="00E91E5B">
            <w:pPr>
              <w:rPr>
                <w:rFonts w:ascii="Arial" w:hAnsi="Arial" w:cs="Arial"/>
                <w:b/>
                <w:sz w:val="22"/>
                <w:szCs w:val="22"/>
              </w:rPr>
            </w:pPr>
            <w:r w:rsidRPr="00111D91">
              <w:rPr>
                <w:rFonts w:ascii="Arial" w:hAnsi="Arial" w:cs="Arial"/>
                <w:b/>
                <w:sz w:val="22"/>
                <w:szCs w:val="22"/>
              </w:rPr>
              <w:t>DIG7</w:t>
            </w:r>
          </w:p>
        </w:tc>
        <w:tc>
          <w:tcPr>
            <w:tcW w:w="3405" w:type="dxa"/>
            <w:shd w:val="clear" w:color="auto" w:fill="auto"/>
          </w:tcPr>
          <w:p w:rsidR="00233E2B" w:rsidRPr="00111D91" w:rsidRDefault="00233E2B" w:rsidP="00E91E5B">
            <w:pPr>
              <w:rPr>
                <w:rFonts w:ascii="Arial" w:hAnsi="Arial" w:cs="Arial"/>
                <w:b/>
                <w:sz w:val="22"/>
                <w:szCs w:val="22"/>
              </w:rPr>
            </w:pPr>
            <w:r w:rsidRPr="00111D91">
              <w:rPr>
                <w:rFonts w:ascii="Arial" w:hAnsi="Arial" w:cs="Arial"/>
                <w:b/>
                <w:sz w:val="22"/>
                <w:szCs w:val="22"/>
              </w:rPr>
              <w:t>Complainant appeal</w:t>
            </w:r>
          </w:p>
          <w:p w:rsidR="009D459C" w:rsidRPr="00111D91" w:rsidRDefault="009D459C" w:rsidP="00E91E5B">
            <w:pPr>
              <w:rPr>
                <w:rFonts w:ascii="Arial" w:hAnsi="Arial" w:cs="Arial"/>
                <w:b/>
                <w:sz w:val="22"/>
                <w:szCs w:val="22"/>
              </w:rPr>
            </w:pPr>
          </w:p>
        </w:tc>
        <w:tc>
          <w:tcPr>
            <w:tcW w:w="5220" w:type="dxa"/>
            <w:gridSpan w:val="2"/>
            <w:shd w:val="clear" w:color="auto" w:fill="auto"/>
          </w:tcPr>
          <w:p w:rsidR="009D459C" w:rsidRPr="00111D91" w:rsidRDefault="009D459C" w:rsidP="00C0103F">
            <w:pPr>
              <w:rPr>
                <w:rFonts w:ascii="Arial" w:hAnsi="Arial" w:cs="Arial"/>
                <w:sz w:val="22"/>
                <w:szCs w:val="22"/>
              </w:rPr>
            </w:pPr>
            <w:r w:rsidRPr="00111D91">
              <w:rPr>
                <w:rFonts w:ascii="Arial" w:hAnsi="Arial" w:cs="Arial"/>
                <w:sz w:val="22"/>
                <w:szCs w:val="22"/>
              </w:rPr>
              <w:t xml:space="preserve">Should the complainant not be happy with the investigation, the investigation manager should meet with the employee to try to resolve any outstanding concerns. If this is not possible, the employee has a single stage of appeal, which will go to the appropriate next line of management. You should use </w:t>
            </w:r>
            <w:r w:rsidRPr="00111D91">
              <w:rPr>
                <w:rFonts w:ascii="Arial" w:hAnsi="Arial" w:cs="Arial"/>
                <w:b/>
                <w:sz w:val="22"/>
                <w:szCs w:val="22"/>
              </w:rPr>
              <w:t>DIG</w:t>
            </w:r>
            <w:r w:rsidR="00C0103F" w:rsidRPr="00111D91">
              <w:rPr>
                <w:rFonts w:ascii="Arial" w:hAnsi="Arial" w:cs="Arial"/>
                <w:b/>
                <w:sz w:val="22"/>
                <w:szCs w:val="22"/>
              </w:rPr>
              <w:t>7</w:t>
            </w:r>
            <w:r w:rsidRPr="00111D91">
              <w:rPr>
                <w:rFonts w:ascii="Arial" w:hAnsi="Arial" w:cs="Arial"/>
                <w:sz w:val="22"/>
                <w:szCs w:val="22"/>
              </w:rPr>
              <w:t xml:space="preserve"> to acknowledge receipt of the appeal.</w:t>
            </w:r>
          </w:p>
        </w:tc>
      </w:tr>
      <w:tr w:rsidR="009D459C" w:rsidRPr="00111D91" w:rsidTr="00111D91">
        <w:tc>
          <w:tcPr>
            <w:tcW w:w="1023" w:type="dxa"/>
            <w:shd w:val="clear" w:color="auto" w:fill="auto"/>
          </w:tcPr>
          <w:p w:rsidR="009D459C" w:rsidRPr="00111D91" w:rsidRDefault="009D459C" w:rsidP="00E91E5B">
            <w:pPr>
              <w:rPr>
                <w:rFonts w:ascii="Arial" w:hAnsi="Arial" w:cs="Arial"/>
                <w:b/>
                <w:sz w:val="22"/>
                <w:szCs w:val="22"/>
              </w:rPr>
            </w:pPr>
            <w:r w:rsidRPr="00111D91">
              <w:rPr>
                <w:rFonts w:ascii="Arial" w:hAnsi="Arial" w:cs="Arial"/>
                <w:b/>
                <w:sz w:val="22"/>
                <w:szCs w:val="22"/>
              </w:rPr>
              <w:t>DIG8</w:t>
            </w:r>
          </w:p>
        </w:tc>
        <w:tc>
          <w:tcPr>
            <w:tcW w:w="3405" w:type="dxa"/>
            <w:shd w:val="clear" w:color="auto" w:fill="auto"/>
          </w:tcPr>
          <w:p w:rsidR="00233E2B" w:rsidRPr="00111D91" w:rsidRDefault="00233E2B" w:rsidP="00E91E5B">
            <w:pPr>
              <w:rPr>
                <w:rFonts w:ascii="Arial" w:hAnsi="Arial" w:cs="Arial"/>
                <w:b/>
                <w:sz w:val="22"/>
                <w:szCs w:val="22"/>
              </w:rPr>
            </w:pPr>
            <w:r w:rsidRPr="00111D91">
              <w:rPr>
                <w:rFonts w:ascii="Arial" w:hAnsi="Arial" w:cs="Arial"/>
                <w:b/>
                <w:sz w:val="22"/>
                <w:szCs w:val="22"/>
              </w:rPr>
              <w:t>Appeal - outcome</w:t>
            </w:r>
          </w:p>
          <w:p w:rsidR="009D459C" w:rsidRPr="00111D91" w:rsidRDefault="009D459C" w:rsidP="00E91E5B">
            <w:pPr>
              <w:rPr>
                <w:rFonts w:ascii="Arial" w:hAnsi="Arial" w:cs="Arial"/>
                <w:b/>
                <w:sz w:val="22"/>
                <w:szCs w:val="22"/>
              </w:rPr>
            </w:pPr>
          </w:p>
        </w:tc>
        <w:tc>
          <w:tcPr>
            <w:tcW w:w="5220" w:type="dxa"/>
            <w:gridSpan w:val="2"/>
            <w:shd w:val="clear" w:color="auto" w:fill="auto"/>
          </w:tcPr>
          <w:p w:rsidR="009D459C" w:rsidRPr="00111D91" w:rsidRDefault="009D459C" w:rsidP="00C0103F">
            <w:pPr>
              <w:rPr>
                <w:rFonts w:ascii="Arial" w:hAnsi="Arial" w:cs="Arial"/>
                <w:sz w:val="22"/>
                <w:szCs w:val="22"/>
              </w:rPr>
            </w:pPr>
            <w:r w:rsidRPr="00111D91">
              <w:rPr>
                <w:rFonts w:ascii="Arial" w:hAnsi="Arial" w:cs="Arial"/>
                <w:sz w:val="22"/>
                <w:szCs w:val="22"/>
              </w:rPr>
              <w:t xml:space="preserve">You should use </w:t>
            </w:r>
            <w:r w:rsidRPr="00111D91">
              <w:rPr>
                <w:rFonts w:ascii="Arial" w:hAnsi="Arial" w:cs="Arial"/>
                <w:b/>
                <w:sz w:val="22"/>
                <w:szCs w:val="22"/>
              </w:rPr>
              <w:t>DIG</w:t>
            </w:r>
            <w:r w:rsidR="00C0103F" w:rsidRPr="00111D91">
              <w:rPr>
                <w:rFonts w:ascii="Arial" w:hAnsi="Arial" w:cs="Arial"/>
                <w:b/>
                <w:sz w:val="22"/>
                <w:szCs w:val="22"/>
              </w:rPr>
              <w:t>8</w:t>
            </w:r>
            <w:r w:rsidRPr="00111D91">
              <w:rPr>
                <w:rFonts w:ascii="Arial" w:hAnsi="Arial" w:cs="Arial"/>
                <w:sz w:val="22"/>
                <w:szCs w:val="22"/>
              </w:rPr>
              <w:t xml:space="preserve"> to confirm the outcome of the appeal.</w:t>
            </w:r>
          </w:p>
        </w:tc>
      </w:tr>
      <w:tr w:rsidR="00C0103F" w:rsidRPr="00111D91" w:rsidTr="00111D91">
        <w:tc>
          <w:tcPr>
            <w:tcW w:w="1023" w:type="dxa"/>
            <w:shd w:val="clear" w:color="auto" w:fill="auto"/>
          </w:tcPr>
          <w:p w:rsidR="00C0103F" w:rsidRPr="00111D91" w:rsidRDefault="00C0103F" w:rsidP="00C0103F">
            <w:pPr>
              <w:rPr>
                <w:rFonts w:ascii="Arial" w:hAnsi="Arial" w:cs="Arial"/>
                <w:b/>
                <w:sz w:val="22"/>
                <w:szCs w:val="22"/>
              </w:rPr>
            </w:pPr>
            <w:r w:rsidRPr="00111D91">
              <w:rPr>
                <w:rFonts w:ascii="Arial" w:hAnsi="Arial" w:cs="Arial"/>
                <w:b/>
                <w:sz w:val="22"/>
                <w:szCs w:val="22"/>
              </w:rPr>
              <w:t>DIG9</w:t>
            </w:r>
          </w:p>
        </w:tc>
        <w:tc>
          <w:tcPr>
            <w:tcW w:w="3405" w:type="dxa"/>
            <w:shd w:val="clear" w:color="auto" w:fill="auto"/>
          </w:tcPr>
          <w:p w:rsidR="00C0103F" w:rsidRPr="00111D91" w:rsidRDefault="00C0103F" w:rsidP="00C0103F">
            <w:pPr>
              <w:rPr>
                <w:rFonts w:ascii="Arial" w:hAnsi="Arial" w:cs="Arial"/>
                <w:b/>
                <w:sz w:val="22"/>
                <w:szCs w:val="22"/>
              </w:rPr>
            </w:pPr>
            <w:r w:rsidRPr="00111D91">
              <w:rPr>
                <w:rFonts w:ascii="Arial" w:hAnsi="Arial" w:cs="Arial"/>
                <w:b/>
                <w:sz w:val="22"/>
                <w:szCs w:val="22"/>
              </w:rPr>
              <w:t>Outcome letter for complainant</w:t>
            </w:r>
          </w:p>
        </w:tc>
        <w:tc>
          <w:tcPr>
            <w:tcW w:w="5220" w:type="dxa"/>
            <w:gridSpan w:val="2"/>
            <w:shd w:val="clear" w:color="auto" w:fill="auto"/>
          </w:tcPr>
          <w:p w:rsidR="00C0103F" w:rsidRPr="00111D91" w:rsidRDefault="00C0103F" w:rsidP="00C0103F">
            <w:pPr>
              <w:rPr>
                <w:rFonts w:ascii="Arial" w:hAnsi="Arial" w:cs="Arial"/>
                <w:sz w:val="22"/>
                <w:szCs w:val="22"/>
              </w:rPr>
            </w:pPr>
            <w:r w:rsidRPr="00111D91">
              <w:rPr>
                <w:rFonts w:ascii="Arial" w:hAnsi="Arial" w:cs="Arial"/>
                <w:sz w:val="22"/>
                <w:szCs w:val="22"/>
              </w:rPr>
              <w:t xml:space="preserve">You should use </w:t>
            </w:r>
            <w:r w:rsidRPr="00111D91">
              <w:rPr>
                <w:rFonts w:ascii="Arial" w:hAnsi="Arial" w:cs="Arial"/>
                <w:b/>
                <w:sz w:val="22"/>
                <w:szCs w:val="22"/>
              </w:rPr>
              <w:t>DIG9</w:t>
            </w:r>
            <w:r w:rsidRPr="00111D91">
              <w:rPr>
                <w:rFonts w:ascii="Arial" w:hAnsi="Arial" w:cs="Arial"/>
                <w:sz w:val="22"/>
                <w:szCs w:val="22"/>
              </w:rPr>
              <w:t xml:space="preserve"> to confirm the outcome of the complaint from the complainant.</w:t>
            </w:r>
          </w:p>
        </w:tc>
      </w:tr>
    </w:tbl>
    <w:p w:rsidR="009D459C" w:rsidRDefault="009D459C" w:rsidP="009D459C">
      <w:pPr>
        <w:rPr>
          <w:rFonts w:ascii="Arial" w:hAnsi="Arial" w:cs="Arial"/>
          <w:b/>
          <w:color w:val="999999"/>
          <w:sz w:val="22"/>
          <w:szCs w:val="22"/>
        </w:rPr>
      </w:pPr>
    </w:p>
    <w:p w:rsidR="009D459C" w:rsidRPr="008506FD" w:rsidRDefault="009D459C" w:rsidP="009D459C">
      <w:pPr>
        <w:rPr>
          <w:rFonts w:ascii="Arial" w:hAnsi="Arial" w:cs="Arial"/>
          <w:b/>
          <w:color w:val="999999"/>
          <w:sz w:val="22"/>
          <w:szCs w:val="22"/>
        </w:rPr>
      </w:pPr>
    </w:p>
    <w:p w:rsidR="00A16314" w:rsidRPr="008506FD" w:rsidRDefault="00A16314" w:rsidP="00A16314">
      <w:pPr>
        <w:rPr>
          <w:rFonts w:ascii="Arial" w:hAnsi="Arial" w:cs="Arial"/>
          <w:b/>
          <w:color w:val="999999"/>
          <w:sz w:val="22"/>
          <w:szCs w:val="22"/>
        </w:rPr>
      </w:pPr>
    </w:p>
    <w:sectPr w:rsidR="00A16314" w:rsidRPr="008506FD" w:rsidSect="00A71A15">
      <w:footerReference w:type="even" r:id="rId9"/>
      <w:footerReference w:type="default" r:id="rId10"/>
      <w:footerReference w:type="first" r:id="rId11"/>
      <w:pgSz w:w="11906" w:h="16838"/>
      <w:pgMar w:top="1440" w:right="1469" w:bottom="1077"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D91" w:rsidRDefault="00111D91">
      <w:r>
        <w:separator/>
      </w:r>
    </w:p>
  </w:endnote>
  <w:endnote w:type="continuationSeparator" w:id="0">
    <w:p w:rsidR="00111D91" w:rsidRDefault="0011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AC3" w:rsidRDefault="00855AC3" w:rsidP="000E2D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55AC3" w:rsidRDefault="00855AC3" w:rsidP="00CE69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AC3" w:rsidRPr="00CE69E1" w:rsidRDefault="00855AC3" w:rsidP="000E2D06">
    <w:pPr>
      <w:pStyle w:val="Footer"/>
      <w:framePr w:wrap="around" w:vAnchor="text" w:hAnchor="margin" w:xAlign="right" w:y="1"/>
      <w:rPr>
        <w:rStyle w:val="PageNumber"/>
        <w:rFonts w:ascii="Arial" w:hAnsi="Arial" w:cs="Arial"/>
        <w:sz w:val="22"/>
        <w:szCs w:val="22"/>
      </w:rPr>
    </w:pPr>
    <w:r>
      <w:rPr>
        <w:rStyle w:val="PageNumber"/>
      </w:rPr>
      <w:fldChar w:fldCharType="begin"/>
    </w:r>
    <w:r>
      <w:rPr>
        <w:rStyle w:val="PageNumber"/>
      </w:rPr>
      <w:instrText xml:space="preserve"> PAGE </w:instrText>
    </w:r>
    <w:r>
      <w:rPr>
        <w:rStyle w:val="PageNumber"/>
      </w:rPr>
      <w:fldChar w:fldCharType="separate"/>
    </w:r>
    <w:r w:rsidR="005D1827">
      <w:rPr>
        <w:rStyle w:val="PageNumber"/>
        <w:noProof/>
      </w:rPr>
      <w:t>2</w:t>
    </w:r>
    <w:r>
      <w:rPr>
        <w:rStyle w:val="PageNumber"/>
      </w:rPr>
      <w:fldChar w:fldCharType="end"/>
    </w:r>
  </w:p>
  <w:p w:rsidR="00C0103F" w:rsidRDefault="00C0103F" w:rsidP="00C0103F">
    <w:pPr>
      <w:pStyle w:val="Footer"/>
      <w:rPr>
        <w:rFonts w:ascii="Arial" w:hAnsi="Arial" w:cs="Arial"/>
        <w:sz w:val="20"/>
        <w:szCs w:val="20"/>
      </w:rPr>
    </w:pPr>
  </w:p>
  <w:p w:rsidR="00855AC3" w:rsidRPr="007A123D" w:rsidRDefault="00C0103F" w:rsidP="00C0103F">
    <w:pPr>
      <w:pStyle w:val="Footer"/>
      <w:rPr>
        <w:rFonts w:ascii="Arial" w:hAnsi="Arial" w:cs="Arial"/>
        <w:color w:val="808080"/>
        <w:sz w:val="20"/>
        <w:szCs w:val="20"/>
      </w:rPr>
    </w:pPr>
    <w:r w:rsidRPr="007A123D">
      <w:rPr>
        <w:rFonts w:ascii="Arial" w:hAnsi="Arial" w:cs="Arial"/>
        <w:sz w:val="20"/>
        <w:szCs w:val="20"/>
      </w:rPr>
      <w:t>UCD/</w:t>
    </w:r>
    <w:r>
      <w:rPr>
        <w:rFonts w:ascii="Arial" w:hAnsi="Arial" w:cs="Arial"/>
        <w:sz w:val="20"/>
        <w:szCs w:val="20"/>
      </w:rPr>
      <w:t>People</w:t>
    </w:r>
    <w:r w:rsidRPr="007A123D">
      <w:rPr>
        <w:rFonts w:ascii="Arial" w:hAnsi="Arial" w:cs="Arial"/>
        <w:sz w:val="20"/>
        <w:szCs w:val="20"/>
      </w:rPr>
      <w:t>/</w:t>
    </w:r>
    <w:r>
      <w:rPr>
        <w:rFonts w:ascii="Arial" w:hAnsi="Arial" w:cs="Arial"/>
        <w:sz w:val="20"/>
        <w:szCs w:val="20"/>
      </w:rPr>
      <w:t>Dignity/005v3.0</w:t>
    </w:r>
    <w:r w:rsidRPr="007A123D">
      <w:rPr>
        <w:rFonts w:ascii="Arial" w:hAnsi="Arial" w:cs="Arial"/>
        <w:sz w:val="20"/>
        <w:szCs w:val="20"/>
      </w:rPr>
      <w:t>/</w:t>
    </w:r>
    <w:r>
      <w:rPr>
        <w:rFonts w:ascii="Arial" w:hAnsi="Arial" w:cs="Arial"/>
        <w:sz w:val="20"/>
        <w:szCs w:val="20"/>
      </w:rPr>
      <w:t>Related Doc</w:t>
    </w:r>
    <w:r w:rsidRPr="007A123D">
      <w:rPr>
        <w:rFonts w:ascii="Arial" w:hAnsi="Arial" w:cs="Arial"/>
        <w:sz w:val="20"/>
        <w:szCs w:val="20"/>
      </w:rPr>
      <w:t>/</w:t>
    </w:r>
    <w:r>
      <w:rPr>
        <w:rFonts w:ascii="Arial" w:hAnsi="Arial" w:cs="Arial"/>
        <w:sz w:val="20"/>
        <w:szCs w:val="20"/>
      </w:rPr>
      <w:t>RD2v3</w:t>
    </w:r>
    <w:r w:rsidRPr="007A123D">
      <w:rPr>
        <w:rFonts w:ascii="Arial" w:hAnsi="Arial" w:cs="Arial"/>
        <w:sz w:val="20"/>
        <w:szCs w:val="20"/>
      </w:rPr>
      <w:t>.0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5AC3" w:rsidRDefault="00855AC3">
    <w:pPr>
      <w:pStyle w:val="Footer"/>
    </w:pPr>
    <w:r w:rsidRPr="007A123D">
      <w:rPr>
        <w:rFonts w:ascii="Arial" w:hAnsi="Arial" w:cs="Arial"/>
        <w:sz w:val="20"/>
        <w:szCs w:val="20"/>
      </w:rPr>
      <w:t>UCD/</w:t>
    </w:r>
    <w:r w:rsidR="00C0103F">
      <w:rPr>
        <w:rFonts w:ascii="Arial" w:hAnsi="Arial" w:cs="Arial"/>
        <w:sz w:val="20"/>
        <w:szCs w:val="20"/>
      </w:rPr>
      <w:t>People</w:t>
    </w:r>
    <w:r w:rsidRPr="007A123D">
      <w:rPr>
        <w:rFonts w:ascii="Arial" w:hAnsi="Arial" w:cs="Arial"/>
        <w:sz w:val="20"/>
        <w:szCs w:val="20"/>
      </w:rPr>
      <w:t>/</w:t>
    </w:r>
    <w:r>
      <w:rPr>
        <w:rFonts w:ascii="Arial" w:hAnsi="Arial" w:cs="Arial"/>
        <w:sz w:val="20"/>
        <w:szCs w:val="20"/>
      </w:rPr>
      <w:t>Dignity/005v</w:t>
    </w:r>
    <w:r w:rsidR="00C0103F">
      <w:rPr>
        <w:rFonts w:ascii="Arial" w:hAnsi="Arial" w:cs="Arial"/>
        <w:sz w:val="20"/>
        <w:szCs w:val="20"/>
      </w:rPr>
      <w:t>3</w:t>
    </w:r>
    <w:r>
      <w:rPr>
        <w:rFonts w:ascii="Arial" w:hAnsi="Arial" w:cs="Arial"/>
        <w:sz w:val="20"/>
        <w:szCs w:val="20"/>
      </w:rPr>
      <w:t>.</w:t>
    </w:r>
    <w:r w:rsidR="00C0103F">
      <w:rPr>
        <w:rFonts w:ascii="Arial" w:hAnsi="Arial" w:cs="Arial"/>
        <w:sz w:val="20"/>
        <w:szCs w:val="20"/>
      </w:rPr>
      <w:t>0</w:t>
    </w:r>
    <w:r w:rsidRPr="007A123D">
      <w:rPr>
        <w:rFonts w:ascii="Arial" w:hAnsi="Arial" w:cs="Arial"/>
        <w:sz w:val="20"/>
        <w:szCs w:val="20"/>
      </w:rPr>
      <w:t>/</w:t>
    </w:r>
    <w:r>
      <w:rPr>
        <w:rFonts w:ascii="Arial" w:hAnsi="Arial" w:cs="Arial"/>
        <w:sz w:val="20"/>
        <w:szCs w:val="20"/>
      </w:rPr>
      <w:t>Related Doc</w:t>
    </w:r>
    <w:r w:rsidRPr="007A123D">
      <w:rPr>
        <w:rFonts w:ascii="Arial" w:hAnsi="Arial" w:cs="Arial"/>
        <w:sz w:val="20"/>
        <w:szCs w:val="20"/>
      </w:rPr>
      <w:t>/</w:t>
    </w:r>
    <w:r>
      <w:rPr>
        <w:rFonts w:ascii="Arial" w:hAnsi="Arial" w:cs="Arial"/>
        <w:sz w:val="20"/>
        <w:szCs w:val="20"/>
      </w:rPr>
      <w:t>RD2</w:t>
    </w:r>
    <w:r w:rsidR="00A2720F">
      <w:rPr>
        <w:rFonts w:ascii="Arial" w:hAnsi="Arial" w:cs="Arial"/>
        <w:sz w:val="20"/>
        <w:szCs w:val="20"/>
      </w:rPr>
      <w:t>v</w:t>
    </w:r>
    <w:r w:rsidR="00C0103F">
      <w:rPr>
        <w:rFonts w:ascii="Arial" w:hAnsi="Arial" w:cs="Arial"/>
        <w:sz w:val="20"/>
        <w:szCs w:val="20"/>
      </w:rPr>
      <w:t>3</w:t>
    </w:r>
    <w:r w:rsidRPr="007A123D">
      <w:rPr>
        <w:rFonts w:ascii="Arial" w:hAnsi="Arial" w:cs="Arial"/>
        <w:sz w:val="20"/>
        <w:szCs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D91" w:rsidRDefault="00111D91">
      <w:r>
        <w:separator/>
      </w:r>
    </w:p>
  </w:footnote>
  <w:footnote w:type="continuationSeparator" w:id="0">
    <w:p w:rsidR="00111D91" w:rsidRDefault="00111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D3AA0"/>
    <w:multiLevelType w:val="hybridMultilevel"/>
    <w:tmpl w:val="B4F49F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D7B640F"/>
    <w:multiLevelType w:val="hybridMultilevel"/>
    <w:tmpl w:val="CC5C5B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14"/>
    <w:rsid w:val="00024F3C"/>
    <w:rsid w:val="00025F1F"/>
    <w:rsid w:val="00032D58"/>
    <w:rsid w:val="00034DBD"/>
    <w:rsid w:val="00044E1A"/>
    <w:rsid w:val="00047940"/>
    <w:rsid w:val="000558AF"/>
    <w:rsid w:val="00061512"/>
    <w:rsid w:val="000C08EE"/>
    <w:rsid w:val="000E215E"/>
    <w:rsid w:val="000E2D06"/>
    <w:rsid w:val="000E3A54"/>
    <w:rsid w:val="000F43F5"/>
    <w:rsid w:val="000F5AAB"/>
    <w:rsid w:val="00111D91"/>
    <w:rsid w:val="00126093"/>
    <w:rsid w:val="00181727"/>
    <w:rsid w:val="00182914"/>
    <w:rsid w:val="00184463"/>
    <w:rsid w:val="00186463"/>
    <w:rsid w:val="001B435A"/>
    <w:rsid w:val="001C6EBF"/>
    <w:rsid w:val="001D36A6"/>
    <w:rsid w:val="001D76BF"/>
    <w:rsid w:val="00233E2B"/>
    <w:rsid w:val="002647A9"/>
    <w:rsid w:val="0027028A"/>
    <w:rsid w:val="00284D98"/>
    <w:rsid w:val="00286BD2"/>
    <w:rsid w:val="002A5982"/>
    <w:rsid w:val="002F0E1F"/>
    <w:rsid w:val="00324E9D"/>
    <w:rsid w:val="00363E23"/>
    <w:rsid w:val="0036482D"/>
    <w:rsid w:val="00397E0F"/>
    <w:rsid w:val="003E6669"/>
    <w:rsid w:val="004032DA"/>
    <w:rsid w:val="004244C7"/>
    <w:rsid w:val="0044081A"/>
    <w:rsid w:val="00475BCD"/>
    <w:rsid w:val="004A013A"/>
    <w:rsid w:val="004B3C23"/>
    <w:rsid w:val="004E2170"/>
    <w:rsid w:val="00503F64"/>
    <w:rsid w:val="00510D6D"/>
    <w:rsid w:val="00511238"/>
    <w:rsid w:val="00531024"/>
    <w:rsid w:val="0054208D"/>
    <w:rsid w:val="005575E3"/>
    <w:rsid w:val="00573077"/>
    <w:rsid w:val="005758D9"/>
    <w:rsid w:val="00592F3F"/>
    <w:rsid w:val="005C12BC"/>
    <w:rsid w:val="005D1827"/>
    <w:rsid w:val="005D2B63"/>
    <w:rsid w:val="005D3494"/>
    <w:rsid w:val="005D54C3"/>
    <w:rsid w:val="005F57BD"/>
    <w:rsid w:val="006127BD"/>
    <w:rsid w:val="00615AD9"/>
    <w:rsid w:val="00622D2E"/>
    <w:rsid w:val="006576FE"/>
    <w:rsid w:val="006713A2"/>
    <w:rsid w:val="00676571"/>
    <w:rsid w:val="00677D26"/>
    <w:rsid w:val="00690B06"/>
    <w:rsid w:val="006928DF"/>
    <w:rsid w:val="006A74D2"/>
    <w:rsid w:val="006C760D"/>
    <w:rsid w:val="006E59E9"/>
    <w:rsid w:val="0070377C"/>
    <w:rsid w:val="0074609D"/>
    <w:rsid w:val="0076717E"/>
    <w:rsid w:val="00774546"/>
    <w:rsid w:val="007A123D"/>
    <w:rsid w:val="007A3856"/>
    <w:rsid w:val="007E0045"/>
    <w:rsid w:val="007E01DA"/>
    <w:rsid w:val="007E1699"/>
    <w:rsid w:val="007E3E3F"/>
    <w:rsid w:val="008046F9"/>
    <w:rsid w:val="00825ED6"/>
    <w:rsid w:val="008506FD"/>
    <w:rsid w:val="00855AC3"/>
    <w:rsid w:val="008660F6"/>
    <w:rsid w:val="00870805"/>
    <w:rsid w:val="008824FD"/>
    <w:rsid w:val="00884BD9"/>
    <w:rsid w:val="008917EA"/>
    <w:rsid w:val="008A2663"/>
    <w:rsid w:val="008B02A3"/>
    <w:rsid w:val="008E03ED"/>
    <w:rsid w:val="008F764E"/>
    <w:rsid w:val="009065A3"/>
    <w:rsid w:val="00910423"/>
    <w:rsid w:val="00944D63"/>
    <w:rsid w:val="00955EA9"/>
    <w:rsid w:val="009605FD"/>
    <w:rsid w:val="0096110D"/>
    <w:rsid w:val="00967E85"/>
    <w:rsid w:val="0098565D"/>
    <w:rsid w:val="009A2D6B"/>
    <w:rsid w:val="009C10EA"/>
    <w:rsid w:val="009D459C"/>
    <w:rsid w:val="009E4743"/>
    <w:rsid w:val="00A1010E"/>
    <w:rsid w:val="00A16314"/>
    <w:rsid w:val="00A2720F"/>
    <w:rsid w:val="00A356EB"/>
    <w:rsid w:val="00A71A15"/>
    <w:rsid w:val="00A72A74"/>
    <w:rsid w:val="00AA3AD1"/>
    <w:rsid w:val="00AD65B6"/>
    <w:rsid w:val="00B11DD7"/>
    <w:rsid w:val="00B16138"/>
    <w:rsid w:val="00B46906"/>
    <w:rsid w:val="00B879A2"/>
    <w:rsid w:val="00B97850"/>
    <w:rsid w:val="00BC4547"/>
    <w:rsid w:val="00BF33A6"/>
    <w:rsid w:val="00C0103F"/>
    <w:rsid w:val="00C014C8"/>
    <w:rsid w:val="00C26AE7"/>
    <w:rsid w:val="00C40432"/>
    <w:rsid w:val="00C47D69"/>
    <w:rsid w:val="00C77A3E"/>
    <w:rsid w:val="00C8257E"/>
    <w:rsid w:val="00C87C7F"/>
    <w:rsid w:val="00C94FB0"/>
    <w:rsid w:val="00CA6B24"/>
    <w:rsid w:val="00CC2C9D"/>
    <w:rsid w:val="00CC71E7"/>
    <w:rsid w:val="00CE69E1"/>
    <w:rsid w:val="00D233DB"/>
    <w:rsid w:val="00D32D0C"/>
    <w:rsid w:val="00D3662B"/>
    <w:rsid w:val="00D822EF"/>
    <w:rsid w:val="00D87212"/>
    <w:rsid w:val="00E005EF"/>
    <w:rsid w:val="00E10CBC"/>
    <w:rsid w:val="00E56D81"/>
    <w:rsid w:val="00E7238C"/>
    <w:rsid w:val="00E91E5B"/>
    <w:rsid w:val="00EE32D6"/>
    <w:rsid w:val="00F02D35"/>
    <w:rsid w:val="00F118B6"/>
    <w:rsid w:val="00F450E2"/>
    <w:rsid w:val="00F7433E"/>
    <w:rsid w:val="00FC3332"/>
    <w:rsid w:val="00FD2BB9"/>
    <w:rsid w:val="00FE6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04C936D-0850-4485-9A17-CFDD44FE4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90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16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E69E1"/>
    <w:pPr>
      <w:tabs>
        <w:tab w:val="center" w:pos="4153"/>
        <w:tab w:val="right" w:pos="8306"/>
      </w:tabs>
    </w:pPr>
  </w:style>
  <w:style w:type="character" w:styleId="PageNumber">
    <w:name w:val="page number"/>
    <w:basedOn w:val="DefaultParagraphFont"/>
    <w:rsid w:val="00CE69E1"/>
  </w:style>
  <w:style w:type="paragraph" w:styleId="Header">
    <w:name w:val="header"/>
    <w:basedOn w:val="Normal"/>
    <w:rsid w:val="00CE69E1"/>
    <w:pPr>
      <w:tabs>
        <w:tab w:val="center" w:pos="4153"/>
        <w:tab w:val="right" w:pos="8306"/>
      </w:tabs>
    </w:pPr>
  </w:style>
  <w:style w:type="paragraph" w:styleId="BalloonText">
    <w:name w:val="Balloon Text"/>
    <w:basedOn w:val="Normal"/>
    <w:semiHidden/>
    <w:rsid w:val="00B16138"/>
    <w:rPr>
      <w:rFonts w:ascii="Tahoma" w:hAnsi="Tahoma" w:cs="Tahoma"/>
      <w:sz w:val="16"/>
      <w:szCs w:val="16"/>
    </w:rPr>
  </w:style>
  <w:style w:type="character" w:styleId="CommentReference">
    <w:name w:val="annotation reference"/>
    <w:semiHidden/>
    <w:rsid w:val="00AD65B6"/>
    <w:rPr>
      <w:sz w:val="16"/>
      <w:szCs w:val="16"/>
    </w:rPr>
  </w:style>
  <w:style w:type="paragraph" w:styleId="CommentText">
    <w:name w:val="annotation text"/>
    <w:basedOn w:val="Normal"/>
    <w:semiHidden/>
    <w:rsid w:val="00AD65B6"/>
    <w:rPr>
      <w:sz w:val="20"/>
      <w:szCs w:val="20"/>
    </w:rPr>
  </w:style>
  <w:style w:type="paragraph" w:styleId="CommentSubject">
    <w:name w:val="annotation subject"/>
    <w:basedOn w:val="CommentText"/>
    <w:next w:val="CommentText"/>
    <w:semiHidden/>
    <w:rsid w:val="00AD65B6"/>
    <w:rPr>
      <w:b/>
      <w:bCs/>
    </w:rPr>
  </w:style>
  <w:style w:type="paragraph" w:styleId="DocumentMap">
    <w:name w:val="Document Map"/>
    <w:basedOn w:val="Normal"/>
    <w:semiHidden/>
    <w:rsid w:val="007A123D"/>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695917">
      <w:bodyDiv w:val="1"/>
      <w:marLeft w:val="0"/>
      <w:marRight w:val="0"/>
      <w:marTop w:val="0"/>
      <w:marBottom w:val="0"/>
      <w:divBdr>
        <w:top w:val="none" w:sz="0" w:space="0" w:color="auto"/>
        <w:left w:val="none" w:sz="0" w:space="0" w:color="auto"/>
        <w:bottom w:val="none" w:sz="0" w:space="0" w:color="auto"/>
        <w:right w:val="none" w:sz="0" w:space="0" w:color="auto"/>
      </w:divBdr>
    </w:div>
    <w:div w:id="1183737588">
      <w:bodyDiv w:val="1"/>
      <w:marLeft w:val="0"/>
      <w:marRight w:val="0"/>
      <w:marTop w:val="0"/>
      <w:marBottom w:val="0"/>
      <w:divBdr>
        <w:top w:val="none" w:sz="0" w:space="0" w:color="auto"/>
        <w:left w:val="none" w:sz="0" w:space="0" w:color="auto"/>
        <w:bottom w:val="none" w:sz="0" w:space="0" w:color="auto"/>
        <w:right w:val="none" w:sz="0" w:space="0" w:color="auto"/>
      </w:divBdr>
    </w:div>
    <w:div w:id="204042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Attendance and Sickness Absence policy – Guidance for completion of Template Letters</vt:lpstr>
    </vt:vector>
  </TitlesOfParts>
  <Company>NHS Blood and Transplant</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and Sickness Absence policy – Guidance for completion of Template Letters</dc:title>
  <dc:subject/>
  <dc:creator>Information Technology</dc:creator>
  <cp:keywords/>
  <dc:description/>
  <cp:lastModifiedBy>Michael Lovett</cp:lastModifiedBy>
  <cp:revision>2</cp:revision>
  <cp:lastPrinted>2016-02-26T16:29:00Z</cp:lastPrinted>
  <dcterms:created xsi:type="dcterms:W3CDTF">2021-04-29T13:11:00Z</dcterms:created>
  <dcterms:modified xsi:type="dcterms:W3CDTF">2021-04-29T13:11:00Z</dcterms:modified>
</cp:coreProperties>
</file>