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2E" w:rsidRDefault="0059602E" w:rsidP="0059602E">
      <w:pPr>
        <w:jc w:val="center"/>
        <w:rPr>
          <w:rFonts w:ascii="Arial" w:hAnsi="Arial" w:cs="Arial"/>
          <w:spacing w:val="-3"/>
          <w:sz w:val="22"/>
          <w:szCs w:val="22"/>
        </w:rPr>
      </w:pPr>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59602E" w:rsidRDefault="0059602E" w:rsidP="00B87BAB">
      <w:pPr>
        <w:jc w:val="right"/>
        <w:rPr>
          <w:rFonts w:ascii="Arial" w:hAnsi="Arial" w:cs="Arial"/>
          <w:spacing w:val="-3"/>
          <w:sz w:val="22"/>
          <w:szCs w:val="22"/>
        </w:rPr>
      </w:pPr>
    </w:p>
    <w:p w:rsidR="00B87BAB" w:rsidRPr="00A72479" w:rsidRDefault="00B87BAB" w:rsidP="00B87BAB">
      <w:pPr>
        <w:jc w:val="right"/>
        <w:rPr>
          <w:rFonts w:ascii="Arial" w:hAnsi="Arial" w:cs="Arial"/>
          <w:spacing w:val="-3"/>
          <w:sz w:val="22"/>
          <w:szCs w:val="22"/>
        </w:rPr>
      </w:pPr>
      <w:r w:rsidRPr="00A72479">
        <w:rPr>
          <w:rFonts w:ascii="Arial" w:hAnsi="Arial" w:cs="Arial"/>
          <w:spacing w:val="-3"/>
          <w:sz w:val="22"/>
          <w:szCs w:val="22"/>
        </w:rPr>
        <w:t xml:space="preserve">[Letterhead Details] </w:t>
      </w:r>
    </w:p>
    <w:p w:rsidR="00457823" w:rsidRDefault="00457823" w:rsidP="00457823">
      <w:pPr>
        <w:rPr>
          <w:rFonts w:ascii="Arial" w:hAnsi="Arial"/>
          <w:b/>
          <w:bCs/>
          <w:i/>
          <w:iCs/>
          <w:sz w:val="22"/>
          <w:szCs w:val="22"/>
        </w:rPr>
      </w:pPr>
      <w:r>
        <w:rPr>
          <w:rFonts w:ascii="Arial" w:hAnsi="Arial"/>
          <w:b/>
          <w:bCs/>
          <w:i/>
          <w:iCs/>
          <w:sz w:val="22"/>
          <w:szCs w:val="22"/>
        </w:rPr>
        <w:t xml:space="preserve">STRICTLY PRIVATE AND CONFIDENTIAL </w:t>
      </w:r>
    </w:p>
    <w:p w:rsidR="00B87BAB" w:rsidRPr="00A72479" w:rsidRDefault="00B87BAB" w:rsidP="00B87BAB">
      <w:pPr>
        <w:jc w:val="both"/>
        <w:rPr>
          <w:rFonts w:ascii="Arial" w:hAnsi="Arial" w:cs="Arial"/>
          <w:spacing w:val="-3"/>
          <w:sz w:val="22"/>
          <w:szCs w:val="22"/>
        </w:rPr>
      </w:pPr>
      <w:bookmarkStart w:id="0" w:name="_GoBack"/>
      <w:bookmarkEnd w:id="0"/>
    </w:p>
    <w:p w:rsidR="00B87BAB" w:rsidRPr="00A72479" w:rsidRDefault="00B87BAB" w:rsidP="00B87BAB">
      <w:pPr>
        <w:jc w:val="both"/>
        <w:rPr>
          <w:rFonts w:ascii="Arial" w:hAnsi="Arial" w:cs="Arial"/>
          <w:sz w:val="22"/>
          <w:szCs w:val="22"/>
        </w:rPr>
      </w:pPr>
      <w:r w:rsidRPr="00A72479">
        <w:rPr>
          <w:rFonts w:ascii="Arial" w:hAnsi="Arial" w:cs="Arial"/>
          <w:sz w:val="22"/>
          <w:szCs w:val="22"/>
        </w:rPr>
        <w:t>Addressee</w:t>
      </w:r>
    </w:p>
    <w:p w:rsidR="00B87BAB" w:rsidRPr="00A72479" w:rsidRDefault="00B87BAB" w:rsidP="00B87BAB">
      <w:pPr>
        <w:jc w:val="both"/>
        <w:rPr>
          <w:rFonts w:ascii="Arial" w:hAnsi="Arial" w:cs="Arial"/>
          <w:sz w:val="22"/>
          <w:szCs w:val="22"/>
        </w:rPr>
      </w:pPr>
      <w:r w:rsidRPr="00A72479">
        <w:rPr>
          <w:rFonts w:ascii="Arial" w:hAnsi="Arial" w:cs="Arial"/>
          <w:sz w:val="22"/>
          <w:szCs w:val="22"/>
        </w:rPr>
        <w:t>Address 1</w:t>
      </w:r>
    </w:p>
    <w:p w:rsidR="00B87BAB" w:rsidRPr="00A72479" w:rsidRDefault="00B87BAB" w:rsidP="00B87BAB">
      <w:pPr>
        <w:jc w:val="both"/>
        <w:rPr>
          <w:rFonts w:ascii="Arial" w:hAnsi="Arial" w:cs="Arial"/>
          <w:sz w:val="22"/>
          <w:szCs w:val="22"/>
        </w:rPr>
      </w:pPr>
      <w:r w:rsidRPr="00A72479">
        <w:rPr>
          <w:rFonts w:ascii="Arial" w:hAnsi="Arial" w:cs="Arial"/>
          <w:sz w:val="22"/>
          <w:szCs w:val="22"/>
        </w:rPr>
        <w:t>Address 2</w:t>
      </w:r>
    </w:p>
    <w:p w:rsidR="00B87BAB" w:rsidRPr="00A72479" w:rsidRDefault="00B87BAB" w:rsidP="00B87BAB">
      <w:pPr>
        <w:jc w:val="both"/>
        <w:rPr>
          <w:rFonts w:ascii="Arial" w:hAnsi="Arial" w:cs="Arial"/>
          <w:sz w:val="22"/>
          <w:szCs w:val="22"/>
        </w:rPr>
      </w:pPr>
      <w:r w:rsidRPr="00A72479">
        <w:rPr>
          <w:rFonts w:ascii="Arial" w:hAnsi="Arial" w:cs="Arial"/>
          <w:sz w:val="22"/>
          <w:szCs w:val="22"/>
        </w:rPr>
        <w:t>Address 3</w:t>
      </w:r>
    </w:p>
    <w:p w:rsidR="00B87BAB" w:rsidRPr="00A72479" w:rsidRDefault="00B87BAB" w:rsidP="00B87BAB">
      <w:pPr>
        <w:jc w:val="both"/>
        <w:rPr>
          <w:rFonts w:ascii="Arial" w:hAnsi="Arial" w:cs="Arial"/>
          <w:sz w:val="22"/>
          <w:szCs w:val="22"/>
        </w:rPr>
      </w:pPr>
      <w:r w:rsidRPr="00A72479">
        <w:rPr>
          <w:rFonts w:ascii="Arial" w:hAnsi="Arial" w:cs="Arial"/>
          <w:sz w:val="22"/>
          <w:szCs w:val="22"/>
        </w:rPr>
        <w:t>Address 4</w:t>
      </w:r>
    </w:p>
    <w:p w:rsidR="00B87BAB" w:rsidRPr="00A72479" w:rsidRDefault="00B87BAB" w:rsidP="00B87BAB">
      <w:pPr>
        <w:jc w:val="both"/>
        <w:rPr>
          <w:rFonts w:ascii="Arial" w:hAnsi="Arial" w:cs="Arial"/>
          <w:sz w:val="22"/>
          <w:szCs w:val="22"/>
        </w:rPr>
      </w:pPr>
      <w:r w:rsidRPr="00A72479">
        <w:rPr>
          <w:rFonts w:ascii="Arial" w:hAnsi="Arial" w:cs="Arial"/>
          <w:sz w:val="22"/>
          <w:szCs w:val="22"/>
        </w:rPr>
        <w:t>Address 5</w:t>
      </w:r>
    </w:p>
    <w:p w:rsidR="00B87BAB" w:rsidRPr="00A72479" w:rsidRDefault="00B87BAB" w:rsidP="00B87BAB">
      <w:pPr>
        <w:jc w:val="both"/>
        <w:rPr>
          <w:rFonts w:ascii="Arial" w:hAnsi="Arial" w:cs="Arial"/>
          <w:spacing w:val="-3"/>
          <w:sz w:val="22"/>
          <w:szCs w:val="22"/>
        </w:rPr>
      </w:pPr>
    </w:p>
    <w:p w:rsidR="00B87BAB" w:rsidRPr="00A72479" w:rsidRDefault="00B87BAB" w:rsidP="00B87BAB">
      <w:pPr>
        <w:jc w:val="both"/>
        <w:rPr>
          <w:rFonts w:ascii="Arial" w:hAnsi="Arial" w:cs="Arial"/>
          <w:spacing w:val="-3"/>
          <w:sz w:val="22"/>
          <w:szCs w:val="22"/>
        </w:rPr>
      </w:pPr>
    </w:p>
    <w:p w:rsidR="00B87BAB" w:rsidRPr="005E1D97" w:rsidRDefault="00B87BAB" w:rsidP="00B87BAB">
      <w:pPr>
        <w:jc w:val="both"/>
        <w:rPr>
          <w:rFonts w:ascii="Arial" w:hAnsi="Arial" w:cs="Arial"/>
          <w:b/>
          <w:i/>
          <w:spacing w:val="-3"/>
          <w:sz w:val="22"/>
          <w:szCs w:val="22"/>
        </w:rPr>
      </w:pPr>
      <w:r w:rsidRPr="00AE611E">
        <w:rPr>
          <w:rFonts w:ascii="Arial" w:hAnsi="Arial" w:cs="Arial"/>
          <w:b/>
          <w:spacing w:val="-3"/>
          <w:sz w:val="22"/>
          <w:szCs w:val="22"/>
        </w:rPr>
        <w:t xml:space="preserve">Ref: </w:t>
      </w:r>
      <w:r w:rsidRPr="005E1D97">
        <w:rPr>
          <w:rFonts w:ascii="Arial" w:hAnsi="Arial" w:cs="Arial"/>
          <w:b/>
          <w:i/>
          <w:spacing w:val="-3"/>
          <w:sz w:val="22"/>
          <w:szCs w:val="22"/>
        </w:rPr>
        <w:t>[Sender’s Initials]/ [Employee’s Initials]/ [Case Number]</w:t>
      </w:r>
    </w:p>
    <w:p w:rsidR="00B87BAB" w:rsidRPr="00AE611E" w:rsidRDefault="00B87BAB" w:rsidP="00B87BAB">
      <w:pPr>
        <w:jc w:val="both"/>
        <w:rPr>
          <w:rFonts w:ascii="Arial" w:hAnsi="Arial" w:cs="Arial"/>
          <w:b/>
          <w:spacing w:val="-3"/>
          <w:sz w:val="22"/>
          <w:szCs w:val="22"/>
        </w:rPr>
      </w:pPr>
    </w:p>
    <w:p w:rsidR="00B87BAB" w:rsidRPr="00AE611E" w:rsidRDefault="00B87BAB" w:rsidP="00B87BAB">
      <w:pPr>
        <w:jc w:val="both"/>
        <w:rPr>
          <w:rFonts w:ascii="Arial" w:hAnsi="Arial" w:cs="Arial"/>
          <w:b/>
          <w:spacing w:val="-3"/>
          <w:sz w:val="22"/>
          <w:szCs w:val="22"/>
        </w:rPr>
      </w:pPr>
      <w:r w:rsidRPr="00AE611E">
        <w:rPr>
          <w:rFonts w:ascii="Arial" w:hAnsi="Arial" w:cs="Arial"/>
          <w:b/>
          <w:spacing w:val="-3"/>
          <w:sz w:val="22"/>
          <w:szCs w:val="22"/>
        </w:rPr>
        <w:t>[Date]</w:t>
      </w:r>
    </w:p>
    <w:p w:rsidR="00B87BAB" w:rsidRPr="00A72479" w:rsidRDefault="00B87BAB" w:rsidP="00B87BAB">
      <w:pPr>
        <w:jc w:val="both"/>
        <w:rPr>
          <w:rFonts w:ascii="Arial" w:hAnsi="Arial" w:cs="Arial"/>
          <w:spacing w:val="-3"/>
          <w:sz w:val="22"/>
          <w:szCs w:val="22"/>
        </w:rPr>
      </w:pPr>
    </w:p>
    <w:p w:rsidR="00B87BAB" w:rsidRPr="00A72479" w:rsidRDefault="00B87BAB" w:rsidP="00B87BAB">
      <w:pPr>
        <w:jc w:val="both"/>
        <w:rPr>
          <w:rFonts w:ascii="Arial" w:hAnsi="Arial" w:cs="Arial"/>
          <w:spacing w:val="-3"/>
          <w:sz w:val="22"/>
          <w:szCs w:val="22"/>
        </w:rPr>
      </w:pPr>
      <w:r w:rsidRPr="00A72479">
        <w:rPr>
          <w:rFonts w:ascii="Arial" w:hAnsi="Arial" w:cs="Arial"/>
          <w:spacing w:val="-3"/>
          <w:sz w:val="22"/>
          <w:szCs w:val="22"/>
        </w:rPr>
        <w:t xml:space="preserve">Dear </w:t>
      </w:r>
      <w:r w:rsidRPr="005E1D97">
        <w:rPr>
          <w:rFonts w:ascii="Arial" w:hAnsi="Arial" w:cs="Arial"/>
          <w:i/>
          <w:spacing w:val="-3"/>
          <w:sz w:val="22"/>
          <w:szCs w:val="22"/>
        </w:rPr>
        <w:t>[</w:t>
      </w:r>
      <w:r w:rsidRPr="005E1D97">
        <w:rPr>
          <w:rFonts w:ascii="Arial" w:hAnsi="Arial" w:cs="Arial"/>
          <w:b/>
          <w:i/>
          <w:spacing w:val="-3"/>
          <w:sz w:val="22"/>
          <w:szCs w:val="22"/>
        </w:rPr>
        <w:t>Employee Title, Employee Surname],</w:t>
      </w:r>
      <w:r w:rsidRPr="00A72479">
        <w:rPr>
          <w:rFonts w:ascii="Arial" w:hAnsi="Arial" w:cs="Arial"/>
          <w:spacing w:val="-3"/>
          <w:sz w:val="22"/>
          <w:szCs w:val="22"/>
        </w:rPr>
        <w:t xml:space="preserve"> </w:t>
      </w:r>
    </w:p>
    <w:p w:rsidR="00B87BAB" w:rsidRPr="00A72479" w:rsidRDefault="00B87BAB" w:rsidP="00B87BAB">
      <w:pPr>
        <w:jc w:val="both"/>
        <w:rPr>
          <w:rFonts w:ascii="Arial" w:hAnsi="Arial" w:cs="Arial"/>
          <w:sz w:val="22"/>
          <w:szCs w:val="22"/>
        </w:rPr>
      </w:pPr>
    </w:p>
    <w:p w:rsidR="00B87BAB" w:rsidRPr="00A72479" w:rsidRDefault="00B87BAB" w:rsidP="00B87BAB">
      <w:pPr>
        <w:jc w:val="both"/>
        <w:rPr>
          <w:rFonts w:ascii="Arial" w:hAnsi="Arial" w:cs="Arial"/>
          <w:sz w:val="22"/>
          <w:szCs w:val="22"/>
        </w:rPr>
      </w:pPr>
      <w:r w:rsidRPr="00A72479">
        <w:rPr>
          <w:rFonts w:ascii="Arial" w:hAnsi="Arial" w:cs="Arial"/>
          <w:sz w:val="22"/>
          <w:szCs w:val="22"/>
        </w:rPr>
        <w:t xml:space="preserve">Re: </w:t>
      </w:r>
      <w:r>
        <w:rPr>
          <w:rFonts w:ascii="Arial" w:hAnsi="Arial" w:cs="Arial"/>
          <w:sz w:val="22"/>
          <w:szCs w:val="22"/>
          <w:u w:val="single"/>
        </w:rPr>
        <w:t xml:space="preserve">Flexible Working Appeal – outcome </w:t>
      </w:r>
      <w:r w:rsidRPr="005E1D97">
        <w:rPr>
          <w:rFonts w:ascii="Arial" w:hAnsi="Arial" w:cs="Arial"/>
          <w:b/>
          <w:i/>
          <w:sz w:val="22"/>
          <w:szCs w:val="22"/>
          <w:u w:val="single"/>
        </w:rPr>
        <w:t>[date]</w:t>
      </w:r>
      <w:r w:rsidRPr="00AE611E">
        <w:rPr>
          <w:rFonts w:ascii="Arial" w:hAnsi="Arial" w:cs="Arial"/>
          <w:b/>
          <w:sz w:val="22"/>
          <w:szCs w:val="22"/>
          <w:u w:val="single"/>
        </w:rPr>
        <w:t xml:space="preserve"> </w:t>
      </w:r>
    </w:p>
    <w:p w:rsidR="00B87BAB" w:rsidRPr="00A72479" w:rsidRDefault="00B87BAB" w:rsidP="00B87BAB">
      <w:pPr>
        <w:jc w:val="both"/>
        <w:rPr>
          <w:rFonts w:ascii="Arial" w:hAnsi="Arial" w:cs="Arial"/>
          <w:sz w:val="22"/>
          <w:szCs w:val="22"/>
        </w:rPr>
      </w:pPr>
    </w:p>
    <w:p w:rsidR="00B87BAB" w:rsidRPr="00A72479" w:rsidRDefault="00B87BAB" w:rsidP="00B87BAB">
      <w:pPr>
        <w:jc w:val="both"/>
        <w:rPr>
          <w:rFonts w:ascii="Arial" w:hAnsi="Arial" w:cs="Arial"/>
          <w:sz w:val="22"/>
          <w:szCs w:val="22"/>
        </w:rPr>
      </w:pPr>
      <w:r w:rsidRPr="00A72479">
        <w:rPr>
          <w:rFonts w:ascii="Arial" w:hAnsi="Arial" w:cs="Arial"/>
          <w:sz w:val="22"/>
          <w:szCs w:val="22"/>
        </w:rPr>
        <w:t xml:space="preserve">I write </w:t>
      </w:r>
      <w:r>
        <w:rPr>
          <w:rFonts w:ascii="Arial" w:hAnsi="Arial" w:cs="Arial"/>
          <w:sz w:val="22"/>
          <w:szCs w:val="22"/>
        </w:rPr>
        <w:t xml:space="preserve">to confirm the outcome of the Flexible Working application Appeal Panel held at the </w:t>
      </w:r>
      <w:r w:rsidRPr="00B147EC">
        <w:rPr>
          <w:rFonts w:ascii="Arial" w:hAnsi="Arial" w:cs="Arial"/>
          <w:b/>
          <w:i/>
          <w:sz w:val="22"/>
          <w:szCs w:val="22"/>
        </w:rPr>
        <w:t>[venue]</w:t>
      </w:r>
      <w:r w:rsidRPr="00AE611E">
        <w:rPr>
          <w:rFonts w:ascii="Arial" w:hAnsi="Arial" w:cs="Arial"/>
          <w:sz w:val="22"/>
          <w:szCs w:val="22"/>
        </w:rPr>
        <w:t xml:space="preserve"> </w:t>
      </w:r>
      <w:r w:rsidRPr="00A72479">
        <w:rPr>
          <w:rFonts w:ascii="Arial" w:hAnsi="Arial" w:cs="Arial"/>
          <w:sz w:val="22"/>
          <w:szCs w:val="22"/>
        </w:rPr>
        <w:t>on the above date.</w:t>
      </w:r>
    </w:p>
    <w:p w:rsidR="00B87BAB" w:rsidRPr="00A72479" w:rsidRDefault="00B87BAB" w:rsidP="00B87BAB">
      <w:pPr>
        <w:jc w:val="both"/>
        <w:rPr>
          <w:rFonts w:ascii="Arial" w:hAnsi="Arial" w:cs="Arial"/>
          <w:sz w:val="22"/>
          <w:szCs w:val="22"/>
        </w:rPr>
      </w:pPr>
    </w:p>
    <w:p w:rsidR="00B87BAB" w:rsidRPr="00A72479" w:rsidRDefault="00B87BAB" w:rsidP="00B87BAB">
      <w:pPr>
        <w:pStyle w:val="Heading1"/>
        <w:numPr>
          <w:ilvl w:val="0"/>
          <w:numId w:val="4"/>
        </w:numPr>
        <w:jc w:val="both"/>
        <w:rPr>
          <w:rFonts w:cs="Arial"/>
          <w:sz w:val="22"/>
          <w:szCs w:val="22"/>
        </w:rPr>
      </w:pPr>
      <w:r>
        <w:rPr>
          <w:rFonts w:cs="Arial"/>
          <w:sz w:val="22"/>
          <w:szCs w:val="22"/>
        </w:rPr>
        <w:t>The Appeal Panel Meeting</w:t>
      </w:r>
    </w:p>
    <w:p w:rsidR="00B87BAB" w:rsidRPr="00A72479" w:rsidRDefault="00B87BAB" w:rsidP="00B87BAB">
      <w:pPr>
        <w:jc w:val="both"/>
        <w:rPr>
          <w:rFonts w:ascii="Arial" w:hAnsi="Arial" w:cs="Arial"/>
          <w:b/>
          <w:sz w:val="22"/>
          <w:szCs w:val="22"/>
        </w:rPr>
      </w:pPr>
    </w:p>
    <w:p w:rsidR="00B87BAB" w:rsidRPr="00A72479" w:rsidRDefault="00B87BAB" w:rsidP="00B87BAB">
      <w:pPr>
        <w:pStyle w:val="BodyTextIndent"/>
        <w:numPr>
          <w:ilvl w:val="1"/>
          <w:numId w:val="4"/>
        </w:numPr>
        <w:spacing w:after="0"/>
        <w:jc w:val="both"/>
        <w:rPr>
          <w:rFonts w:ascii="Arial" w:hAnsi="Arial" w:cs="Arial"/>
          <w:sz w:val="22"/>
          <w:szCs w:val="22"/>
        </w:rPr>
      </w:pPr>
      <w:r>
        <w:rPr>
          <w:rFonts w:ascii="Arial" w:hAnsi="Arial" w:cs="Arial"/>
          <w:sz w:val="22"/>
          <w:szCs w:val="22"/>
        </w:rPr>
        <w:t xml:space="preserve">The Appeal </w:t>
      </w:r>
      <w:r w:rsidRPr="00A72479">
        <w:rPr>
          <w:rFonts w:ascii="Arial" w:hAnsi="Arial" w:cs="Arial"/>
          <w:sz w:val="22"/>
          <w:szCs w:val="22"/>
        </w:rPr>
        <w:t>Panel consisted of myself as Chai</w:t>
      </w:r>
      <w:r>
        <w:rPr>
          <w:rFonts w:ascii="Arial" w:hAnsi="Arial" w:cs="Arial"/>
          <w:sz w:val="22"/>
          <w:szCs w:val="22"/>
        </w:rPr>
        <w:t xml:space="preserve">r and </w:t>
      </w:r>
      <w:r w:rsidRPr="00B147EC">
        <w:rPr>
          <w:rFonts w:ascii="Arial" w:hAnsi="Arial" w:cs="Arial"/>
          <w:b/>
          <w:i/>
          <w:sz w:val="22"/>
          <w:szCs w:val="22"/>
        </w:rPr>
        <w:t>[Name &amp; Job title].</w:t>
      </w:r>
    </w:p>
    <w:p w:rsidR="00B87BAB" w:rsidRPr="00A72479" w:rsidRDefault="00B87BAB" w:rsidP="00B87BAB">
      <w:pPr>
        <w:pStyle w:val="BodyTextIndent"/>
        <w:numPr>
          <w:ilvl w:val="1"/>
          <w:numId w:val="4"/>
        </w:numPr>
        <w:spacing w:after="0"/>
        <w:jc w:val="both"/>
        <w:rPr>
          <w:rFonts w:ascii="Arial" w:hAnsi="Arial" w:cs="Arial"/>
          <w:sz w:val="22"/>
          <w:szCs w:val="22"/>
        </w:rPr>
      </w:pPr>
      <w:r w:rsidRPr="00A72479">
        <w:rPr>
          <w:rFonts w:ascii="Arial" w:hAnsi="Arial" w:cs="Arial"/>
          <w:sz w:val="22"/>
          <w:szCs w:val="22"/>
        </w:rPr>
        <w:t>You were of cours</w:t>
      </w:r>
      <w:r w:rsidR="00D02696">
        <w:rPr>
          <w:rFonts w:ascii="Arial" w:hAnsi="Arial" w:cs="Arial"/>
          <w:sz w:val="22"/>
          <w:szCs w:val="22"/>
        </w:rPr>
        <w:t>e present and chose to be accompanied</w:t>
      </w:r>
      <w:r w:rsidRPr="00A72479">
        <w:rPr>
          <w:rFonts w:ascii="Arial" w:hAnsi="Arial" w:cs="Arial"/>
          <w:sz w:val="22"/>
          <w:szCs w:val="22"/>
        </w:rPr>
        <w:t xml:space="preserve"> by</w:t>
      </w:r>
      <w:r w:rsidRPr="005E1D97">
        <w:rPr>
          <w:rFonts w:ascii="Arial" w:hAnsi="Arial" w:cs="Arial"/>
          <w:b/>
          <w:i/>
          <w:sz w:val="22"/>
          <w:szCs w:val="22"/>
        </w:rPr>
        <w:t xml:space="preserve"> [Representative’s Name &amp; Union, if applicable</w:t>
      </w:r>
      <w:r w:rsidR="00D02696">
        <w:rPr>
          <w:rFonts w:ascii="Arial" w:hAnsi="Arial" w:cs="Arial"/>
          <w:sz w:val="22"/>
          <w:szCs w:val="22"/>
        </w:rPr>
        <w:t>] /not to be accompanied.</w:t>
      </w:r>
    </w:p>
    <w:p w:rsidR="00B87BAB" w:rsidRPr="00A72479" w:rsidRDefault="00B87BAB" w:rsidP="00B87BAB">
      <w:pPr>
        <w:numPr>
          <w:ilvl w:val="1"/>
          <w:numId w:val="4"/>
        </w:numPr>
        <w:jc w:val="both"/>
        <w:rPr>
          <w:rFonts w:ascii="Arial" w:hAnsi="Arial" w:cs="Arial"/>
          <w:sz w:val="22"/>
          <w:szCs w:val="22"/>
        </w:rPr>
      </w:pPr>
      <w:r w:rsidRPr="00AB60AF">
        <w:rPr>
          <w:rFonts w:ascii="Arial" w:hAnsi="Arial" w:cs="Arial"/>
          <w:b/>
          <w:i/>
          <w:sz w:val="22"/>
          <w:szCs w:val="22"/>
        </w:rPr>
        <w:t>[Name &amp; Job title]</w:t>
      </w:r>
      <w:r>
        <w:rPr>
          <w:rFonts w:ascii="Arial" w:hAnsi="Arial" w:cs="Arial"/>
          <w:b/>
          <w:i/>
          <w:sz w:val="22"/>
          <w:szCs w:val="22"/>
        </w:rPr>
        <w:t xml:space="preserve"> </w:t>
      </w:r>
      <w:r w:rsidRPr="00A72479">
        <w:rPr>
          <w:rFonts w:ascii="Arial" w:hAnsi="Arial" w:cs="Arial"/>
          <w:sz w:val="22"/>
          <w:szCs w:val="22"/>
        </w:rPr>
        <w:t>presented the Management Case.</w:t>
      </w:r>
    </w:p>
    <w:p w:rsidR="00B87BAB" w:rsidRPr="00A72479" w:rsidRDefault="00B87BAB" w:rsidP="00B87BAB">
      <w:pPr>
        <w:numPr>
          <w:ilvl w:val="1"/>
          <w:numId w:val="4"/>
        </w:numPr>
        <w:jc w:val="both"/>
        <w:rPr>
          <w:rFonts w:ascii="Arial" w:hAnsi="Arial" w:cs="Arial"/>
          <w:sz w:val="22"/>
          <w:szCs w:val="22"/>
        </w:rPr>
      </w:pPr>
      <w:r w:rsidRPr="00A72479">
        <w:rPr>
          <w:rFonts w:ascii="Arial" w:hAnsi="Arial" w:cs="Arial"/>
          <w:sz w:val="22"/>
          <w:szCs w:val="22"/>
        </w:rPr>
        <w:t xml:space="preserve">Evidence was heard from the following witnesses </w:t>
      </w:r>
      <w:r w:rsidRPr="00AB60AF">
        <w:rPr>
          <w:rFonts w:ascii="Arial" w:hAnsi="Arial" w:cs="Arial"/>
          <w:b/>
          <w:sz w:val="22"/>
          <w:szCs w:val="22"/>
        </w:rPr>
        <w:t>[Names &amp; Job titles]</w:t>
      </w:r>
      <w:r w:rsidRPr="00AB60AF">
        <w:rPr>
          <w:rFonts w:ascii="Arial" w:hAnsi="Arial" w:cs="Arial"/>
          <w:sz w:val="22"/>
          <w:szCs w:val="22"/>
        </w:rPr>
        <w:t>.</w:t>
      </w:r>
    </w:p>
    <w:p w:rsidR="00B87BAB" w:rsidRPr="00A72479" w:rsidRDefault="00B87BAB" w:rsidP="00B87BAB">
      <w:pPr>
        <w:numPr>
          <w:ilvl w:val="1"/>
          <w:numId w:val="4"/>
        </w:numPr>
        <w:jc w:val="both"/>
        <w:rPr>
          <w:rFonts w:ascii="Arial" w:hAnsi="Arial" w:cs="Arial"/>
          <w:sz w:val="22"/>
          <w:szCs w:val="22"/>
        </w:rPr>
      </w:pPr>
      <w:r w:rsidRPr="00AB60AF">
        <w:rPr>
          <w:rFonts w:ascii="Arial" w:hAnsi="Arial" w:cs="Arial"/>
          <w:b/>
          <w:i/>
          <w:sz w:val="22"/>
          <w:szCs w:val="22"/>
        </w:rPr>
        <w:t>[Name, Job title &amp; Centre]</w:t>
      </w:r>
      <w:r w:rsidRPr="00A72479">
        <w:rPr>
          <w:rFonts w:ascii="Arial" w:hAnsi="Arial" w:cs="Arial"/>
          <w:sz w:val="22"/>
          <w:szCs w:val="22"/>
        </w:rPr>
        <w:t xml:space="preserve"> was present as an observer.</w:t>
      </w:r>
    </w:p>
    <w:p w:rsidR="00B87BAB" w:rsidRPr="00A72479" w:rsidRDefault="00B87BAB" w:rsidP="00B87BAB">
      <w:pPr>
        <w:numPr>
          <w:ilvl w:val="1"/>
          <w:numId w:val="4"/>
        </w:numPr>
        <w:jc w:val="both"/>
        <w:rPr>
          <w:rFonts w:ascii="Arial" w:hAnsi="Arial" w:cs="Arial"/>
          <w:sz w:val="22"/>
          <w:szCs w:val="22"/>
        </w:rPr>
      </w:pPr>
      <w:r w:rsidRPr="00A72479">
        <w:rPr>
          <w:rFonts w:ascii="Arial" w:hAnsi="Arial" w:cs="Arial"/>
          <w:sz w:val="22"/>
          <w:szCs w:val="22"/>
        </w:rPr>
        <w:t>The Hearing was conducted in l</w:t>
      </w:r>
      <w:r>
        <w:rPr>
          <w:rFonts w:ascii="Arial" w:hAnsi="Arial" w:cs="Arial"/>
          <w:sz w:val="22"/>
          <w:szCs w:val="22"/>
        </w:rPr>
        <w:t xml:space="preserve">ine with the Flexible Working </w:t>
      </w:r>
      <w:r w:rsidRPr="00A72479">
        <w:rPr>
          <w:rFonts w:ascii="Arial" w:hAnsi="Arial" w:cs="Arial"/>
          <w:sz w:val="22"/>
          <w:szCs w:val="22"/>
        </w:rPr>
        <w:t>Policy</w:t>
      </w:r>
    </w:p>
    <w:p w:rsidR="00B87BAB" w:rsidRPr="00A72479" w:rsidRDefault="00B87BAB" w:rsidP="00B87BAB">
      <w:pPr>
        <w:jc w:val="both"/>
        <w:rPr>
          <w:rFonts w:ascii="Arial" w:hAnsi="Arial" w:cs="Arial"/>
          <w:sz w:val="22"/>
          <w:szCs w:val="22"/>
        </w:rPr>
      </w:pPr>
    </w:p>
    <w:p w:rsidR="00B87BAB" w:rsidRPr="00A72479" w:rsidRDefault="00B87BAB" w:rsidP="00B87BAB">
      <w:pPr>
        <w:numPr>
          <w:ilvl w:val="0"/>
          <w:numId w:val="4"/>
        </w:numPr>
        <w:jc w:val="both"/>
        <w:rPr>
          <w:rFonts w:ascii="Arial" w:hAnsi="Arial" w:cs="Arial"/>
          <w:sz w:val="22"/>
          <w:szCs w:val="22"/>
        </w:rPr>
      </w:pPr>
      <w:r>
        <w:rPr>
          <w:rFonts w:ascii="Arial" w:hAnsi="Arial" w:cs="Arial"/>
          <w:sz w:val="22"/>
          <w:szCs w:val="22"/>
        </w:rPr>
        <w:t>Your Appeal</w:t>
      </w:r>
    </w:p>
    <w:p w:rsidR="00B87BAB" w:rsidRPr="00AB60AF" w:rsidRDefault="00B87BAB" w:rsidP="00B87BAB">
      <w:pPr>
        <w:ind w:left="720"/>
        <w:jc w:val="both"/>
        <w:rPr>
          <w:rFonts w:ascii="Arial" w:hAnsi="Arial" w:cs="Arial"/>
          <w:b/>
          <w:i/>
          <w:sz w:val="22"/>
          <w:szCs w:val="22"/>
        </w:rPr>
      </w:pPr>
      <w:r w:rsidRPr="00AB60AF">
        <w:rPr>
          <w:rFonts w:ascii="Arial" w:hAnsi="Arial" w:cs="Arial"/>
          <w:b/>
          <w:i/>
          <w:sz w:val="22"/>
          <w:szCs w:val="22"/>
        </w:rPr>
        <w:t>[Summarise]</w:t>
      </w:r>
    </w:p>
    <w:p w:rsidR="00B87BAB" w:rsidRPr="00A72479" w:rsidRDefault="00B87BAB" w:rsidP="00B87BAB">
      <w:pPr>
        <w:jc w:val="both"/>
        <w:rPr>
          <w:rFonts w:ascii="Arial" w:hAnsi="Arial" w:cs="Arial"/>
          <w:sz w:val="22"/>
          <w:szCs w:val="22"/>
        </w:rPr>
      </w:pPr>
    </w:p>
    <w:p w:rsidR="00B87BAB" w:rsidRPr="00A72479" w:rsidRDefault="00B87BAB" w:rsidP="00B87BAB">
      <w:pPr>
        <w:pStyle w:val="Heading1"/>
        <w:numPr>
          <w:ilvl w:val="0"/>
          <w:numId w:val="4"/>
        </w:numPr>
        <w:jc w:val="both"/>
        <w:rPr>
          <w:rFonts w:cs="Arial"/>
          <w:sz w:val="22"/>
          <w:szCs w:val="22"/>
        </w:rPr>
      </w:pPr>
      <w:r>
        <w:rPr>
          <w:rFonts w:cs="Arial"/>
          <w:sz w:val="22"/>
          <w:szCs w:val="22"/>
        </w:rPr>
        <w:t>Details of your Appeal presented</w:t>
      </w:r>
    </w:p>
    <w:p w:rsidR="00B87BAB" w:rsidRPr="00AB60AF" w:rsidRDefault="00B87BAB" w:rsidP="00B87BAB">
      <w:pPr>
        <w:pStyle w:val="BodyTextIndent3"/>
        <w:jc w:val="both"/>
        <w:rPr>
          <w:rFonts w:ascii="Arial" w:hAnsi="Arial" w:cs="Arial"/>
          <w:b/>
          <w:i/>
          <w:sz w:val="22"/>
          <w:szCs w:val="22"/>
        </w:rPr>
      </w:pPr>
      <w:r w:rsidRPr="00AB60AF">
        <w:rPr>
          <w:rFonts w:ascii="Arial" w:hAnsi="Arial" w:cs="Arial"/>
          <w:b/>
          <w:i/>
          <w:sz w:val="22"/>
          <w:szCs w:val="22"/>
        </w:rPr>
        <w:t xml:space="preserve"> [Summarise the most important points of the case, including</w:t>
      </w:r>
      <w:r>
        <w:rPr>
          <w:rFonts w:ascii="Arial" w:hAnsi="Arial" w:cs="Arial"/>
          <w:b/>
          <w:i/>
          <w:sz w:val="22"/>
          <w:szCs w:val="22"/>
        </w:rPr>
        <w:t xml:space="preserve"> details of the resolution sought</w:t>
      </w:r>
      <w:r w:rsidRPr="00AB60AF">
        <w:rPr>
          <w:rFonts w:ascii="Arial" w:hAnsi="Arial" w:cs="Arial"/>
          <w:b/>
          <w:i/>
          <w:sz w:val="22"/>
          <w:szCs w:val="22"/>
        </w:rPr>
        <w:t>]</w:t>
      </w:r>
    </w:p>
    <w:p w:rsidR="00B87BAB" w:rsidRPr="00A72479" w:rsidRDefault="00B87BAB" w:rsidP="00B87BAB">
      <w:pPr>
        <w:pStyle w:val="BodyTextIndent3"/>
        <w:jc w:val="both"/>
        <w:rPr>
          <w:rFonts w:ascii="Arial" w:hAnsi="Arial" w:cs="Arial"/>
          <w:sz w:val="22"/>
          <w:szCs w:val="22"/>
        </w:rPr>
      </w:pPr>
    </w:p>
    <w:p w:rsidR="00B87BAB" w:rsidRPr="00A72479" w:rsidRDefault="00B87BAB" w:rsidP="00B87BAB">
      <w:pPr>
        <w:pStyle w:val="Heading1"/>
        <w:numPr>
          <w:ilvl w:val="0"/>
          <w:numId w:val="4"/>
        </w:numPr>
        <w:jc w:val="both"/>
        <w:rPr>
          <w:rFonts w:cs="Arial"/>
          <w:sz w:val="22"/>
          <w:szCs w:val="22"/>
        </w:rPr>
      </w:pPr>
      <w:r>
        <w:rPr>
          <w:rFonts w:cs="Arial"/>
          <w:sz w:val="22"/>
          <w:szCs w:val="22"/>
        </w:rPr>
        <w:t>Management Appeal response</w:t>
      </w:r>
    </w:p>
    <w:p w:rsidR="00B87BAB" w:rsidRPr="00AB60AF" w:rsidRDefault="00B87BAB" w:rsidP="00B87BAB">
      <w:pPr>
        <w:pStyle w:val="BodyTextIndent3"/>
        <w:jc w:val="both"/>
        <w:rPr>
          <w:rFonts w:ascii="Arial" w:hAnsi="Arial" w:cs="Arial"/>
          <w:b/>
          <w:i/>
          <w:sz w:val="22"/>
          <w:szCs w:val="22"/>
        </w:rPr>
      </w:pPr>
      <w:r w:rsidRPr="00AB60AF">
        <w:rPr>
          <w:rFonts w:ascii="Arial" w:hAnsi="Arial" w:cs="Arial"/>
          <w:b/>
          <w:i/>
          <w:sz w:val="22"/>
          <w:szCs w:val="22"/>
        </w:rPr>
        <w:t>[Summarise the main points raised]</w:t>
      </w:r>
    </w:p>
    <w:p w:rsidR="00B87BAB" w:rsidRPr="00A72479" w:rsidRDefault="00B87BAB" w:rsidP="00B87BAB">
      <w:pPr>
        <w:ind w:left="720"/>
        <w:jc w:val="both"/>
        <w:rPr>
          <w:rFonts w:ascii="Arial" w:hAnsi="Arial" w:cs="Arial"/>
          <w:b/>
          <w:i/>
          <w:sz w:val="22"/>
          <w:szCs w:val="22"/>
        </w:rPr>
      </w:pPr>
    </w:p>
    <w:p w:rsidR="00B87BAB" w:rsidRPr="00A72479" w:rsidRDefault="00B87BAB" w:rsidP="00B87BAB">
      <w:pPr>
        <w:pStyle w:val="Heading1"/>
        <w:numPr>
          <w:ilvl w:val="0"/>
          <w:numId w:val="4"/>
        </w:numPr>
        <w:jc w:val="both"/>
        <w:rPr>
          <w:rFonts w:cs="Arial"/>
          <w:sz w:val="22"/>
          <w:szCs w:val="22"/>
        </w:rPr>
      </w:pPr>
      <w:r w:rsidRPr="00A72479">
        <w:rPr>
          <w:rFonts w:cs="Arial"/>
          <w:sz w:val="22"/>
          <w:szCs w:val="22"/>
        </w:rPr>
        <w:lastRenderedPageBreak/>
        <w:t xml:space="preserve">The </w:t>
      </w:r>
      <w:r>
        <w:rPr>
          <w:rFonts w:cs="Arial"/>
          <w:sz w:val="22"/>
          <w:szCs w:val="22"/>
        </w:rPr>
        <w:t xml:space="preserve">Appeal </w:t>
      </w:r>
      <w:r w:rsidRPr="00A72479">
        <w:rPr>
          <w:rFonts w:cs="Arial"/>
          <w:sz w:val="22"/>
          <w:szCs w:val="22"/>
        </w:rPr>
        <w:t>Panel’s Response</w:t>
      </w:r>
    </w:p>
    <w:p w:rsidR="00B87BAB" w:rsidRPr="00F23631" w:rsidRDefault="00133F11" w:rsidP="00B87BAB">
      <w:pPr>
        <w:ind w:left="720"/>
        <w:jc w:val="both"/>
        <w:rPr>
          <w:rFonts w:ascii="Arial" w:hAnsi="Arial" w:cs="Arial"/>
          <w:b/>
          <w:i/>
          <w:sz w:val="22"/>
          <w:szCs w:val="22"/>
        </w:rPr>
      </w:pPr>
      <w:r>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4751705</wp:posOffset>
            </wp:positionH>
            <wp:positionV relativeFrom="paragraph">
              <wp:posOffset>528320</wp:posOffset>
            </wp:positionV>
            <wp:extent cx="1371600" cy="452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631">
        <w:rPr>
          <w:rFonts w:ascii="Arial" w:hAnsi="Arial" w:cs="Arial"/>
          <w:b/>
          <w:i/>
          <w:sz w:val="22"/>
          <w:szCs w:val="22"/>
        </w:rPr>
        <w:t>[</w:t>
      </w:r>
      <w:r w:rsidR="00B87BAB" w:rsidRPr="00F23631">
        <w:rPr>
          <w:rFonts w:ascii="Arial" w:hAnsi="Arial" w:cs="Arial"/>
          <w:b/>
          <w:i/>
          <w:sz w:val="22"/>
          <w:szCs w:val="22"/>
        </w:rPr>
        <w:t>Summarise the points made by the Staff Side.</w:t>
      </w:r>
    </w:p>
    <w:p w:rsidR="00B87BAB" w:rsidRPr="00F23631" w:rsidRDefault="00B87BAB" w:rsidP="00B87BAB">
      <w:pPr>
        <w:ind w:left="720"/>
        <w:jc w:val="both"/>
        <w:rPr>
          <w:rFonts w:ascii="Arial" w:hAnsi="Arial" w:cs="Arial"/>
          <w:b/>
          <w:i/>
          <w:sz w:val="22"/>
          <w:szCs w:val="22"/>
        </w:rPr>
      </w:pPr>
      <w:r w:rsidRPr="00F23631">
        <w:rPr>
          <w:rFonts w:ascii="Arial" w:hAnsi="Arial" w:cs="Arial"/>
          <w:b/>
          <w:i/>
          <w:sz w:val="22"/>
          <w:szCs w:val="22"/>
        </w:rPr>
        <w:t>Summarise the facts that were given weight in the decision making process.</w:t>
      </w:r>
    </w:p>
    <w:p w:rsidR="00B87BAB" w:rsidRPr="00F23631" w:rsidRDefault="00B87BAB" w:rsidP="00B87BAB">
      <w:pPr>
        <w:ind w:left="720"/>
        <w:jc w:val="both"/>
        <w:rPr>
          <w:rFonts w:ascii="Arial" w:hAnsi="Arial" w:cs="Arial"/>
          <w:b/>
          <w:i/>
          <w:sz w:val="22"/>
          <w:szCs w:val="22"/>
        </w:rPr>
      </w:pPr>
      <w:r w:rsidRPr="00F23631">
        <w:rPr>
          <w:rFonts w:ascii="Arial" w:hAnsi="Arial" w:cs="Arial"/>
          <w:b/>
          <w:i/>
          <w:sz w:val="22"/>
          <w:szCs w:val="22"/>
        </w:rPr>
        <w:t>Acknowledge any conflicting evidence and summarise how this was dealt with.</w:t>
      </w:r>
      <w:r w:rsidR="00F23631">
        <w:rPr>
          <w:rFonts w:ascii="Arial" w:hAnsi="Arial" w:cs="Arial"/>
          <w:b/>
          <w:i/>
          <w:sz w:val="22"/>
          <w:szCs w:val="22"/>
        </w:rPr>
        <w:t>]</w:t>
      </w:r>
    </w:p>
    <w:p w:rsidR="00B87BAB" w:rsidRPr="00A72479" w:rsidRDefault="00B87BAB" w:rsidP="00B87BAB">
      <w:pPr>
        <w:jc w:val="both"/>
        <w:rPr>
          <w:rFonts w:ascii="Arial" w:hAnsi="Arial" w:cs="Arial"/>
          <w:b/>
          <w:sz w:val="22"/>
          <w:szCs w:val="22"/>
        </w:rPr>
      </w:pPr>
    </w:p>
    <w:p w:rsidR="00B87BAB" w:rsidRPr="00A72479" w:rsidRDefault="00B87BAB" w:rsidP="00B87BAB">
      <w:pPr>
        <w:jc w:val="both"/>
        <w:rPr>
          <w:rFonts w:ascii="Arial" w:hAnsi="Arial" w:cs="Arial"/>
          <w:sz w:val="22"/>
          <w:szCs w:val="22"/>
        </w:rPr>
      </w:pPr>
    </w:p>
    <w:p w:rsidR="00B87BAB" w:rsidRPr="00A72479" w:rsidRDefault="00B87BAB" w:rsidP="00B87BAB">
      <w:pPr>
        <w:pStyle w:val="Heading1"/>
        <w:numPr>
          <w:ilvl w:val="0"/>
          <w:numId w:val="4"/>
        </w:numPr>
        <w:jc w:val="both"/>
        <w:rPr>
          <w:rFonts w:cs="Arial"/>
          <w:sz w:val="22"/>
          <w:szCs w:val="22"/>
        </w:rPr>
      </w:pPr>
      <w:r w:rsidRPr="00A72479">
        <w:rPr>
          <w:rFonts w:cs="Arial"/>
          <w:sz w:val="22"/>
          <w:szCs w:val="22"/>
        </w:rPr>
        <w:t xml:space="preserve">The </w:t>
      </w:r>
      <w:r>
        <w:rPr>
          <w:rFonts w:cs="Arial"/>
          <w:sz w:val="22"/>
          <w:szCs w:val="22"/>
        </w:rPr>
        <w:t xml:space="preserve">Appeal </w:t>
      </w:r>
      <w:r w:rsidRPr="00A72479">
        <w:rPr>
          <w:rFonts w:cs="Arial"/>
          <w:sz w:val="22"/>
          <w:szCs w:val="22"/>
        </w:rPr>
        <w:t>Panel’s Decision</w:t>
      </w:r>
    </w:p>
    <w:p w:rsidR="00B87BAB" w:rsidRPr="00A72479" w:rsidRDefault="00B87BAB" w:rsidP="00B87BAB">
      <w:pPr>
        <w:jc w:val="both"/>
        <w:rPr>
          <w:rFonts w:ascii="Arial" w:hAnsi="Arial" w:cs="Arial"/>
          <w:sz w:val="22"/>
          <w:szCs w:val="22"/>
        </w:rPr>
      </w:pPr>
    </w:p>
    <w:p w:rsidR="00B87BAB" w:rsidRPr="00A72479" w:rsidRDefault="00B87BAB" w:rsidP="00B87BAB">
      <w:pPr>
        <w:jc w:val="both"/>
        <w:rPr>
          <w:rFonts w:ascii="Arial" w:hAnsi="Arial" w:cs="Arial"/>
          <w:sz w:val="22"/>
          <w:szCs w:val="22"/>
        </w:rPr>
      </w:pPr>
      <w:r w:rsidRPr="00A72479">
        <w:rPr>
          <w:rFonts w:ascii="Arial" w:hAnsi="Arial" w:cs="Arial"/>
          <w:sz w:val="22"/>
          <w:szCs w:val="22"/>
        </w:rPr>
        <w:t>After thorough consideration of all the evidence presented</w:t>
      </w:r>
    </w:p>
    <w:p w:rsidR="00B87BAB" w:rsidRPr="00A72479" w:rsidRDefault="00B87BAB" w:rsidP="00B87BAB">
      <w:pPr>
        <w:jc w:val="both"/>
        <w:rPr>
          <w:rFonts w:ascii="Arial" w:hAnsi="Arial" w:cs="Arial"/>
          <w:sz w:val="22"/>
          <w:szCs w:val="22"/>
        </w:rPr>
      </w:pPr>
    </w:p>
    <w:p w:rsidR="00B87BAB" w:rsidRPr="00AE611E" w:rsidRDefault="00B87BAB" w:rsidP="00B87BAB">
      <w:pPr>
        <w:numPr>
          <w:ilvl w:val="1"/>
          <w:numId w:val="4"/>
        </w:numPr>
        <w:jc w:val="both"/>
        <w:rPr>
          <w:rFonts w:ascii="Arial" w:hAnsi="Arial" w:cs="Arial"/>
          <w:b/>
          <w:i/>
          <w:sz w:val="22"/>
          <w:szCs w:val="22"/>
        </w:rPr>
      </w:pPr>
      <w:r w:rsidRPr="00A72479">
        <w:rPr>
          <w:rFonts w:ascii="Arial" w:hAnsi="Arial" w:cs="Arial"/>
          <w:sz w:val="22"/>
          <w:szCs w:val="22"/>
        </w:rPr>
        <w:t>The</w:t>
      </w:r>
      <w:r>
        <w:rPr>
          <w:rFonts w:ascii="Arial" w:hAnsi="Arial" w:cs="Arial"/>
          <w:sz w:val="22"/>
          <w:szCs w:val="22"/>
        </w:rPr>
        <w:t xml:space="preserve"> panel’s decision was</w:t>
      </w:r>
      <w:r w:rsidRPr="004062BC">
        <w:rPr>
          <w:rFonts w:ascii="Arial" w:hAnsi="Arial" w:cs="Arial"/>
          <w:b/>
          <w:i/>
          <w:sz w:val="22"/>
          <w:szCs w:val="22"/>
        </w:rPr>
        <w:t xml:space="preserve"> [Up</w:t>
      </w:r>
      <w:r>
        <w:rPr>
          <w:rFonts w:ascii="Arial" w:hAnsi="Arial" w:cs="Arial"/>
          <w:b/>
          <w:i/>
          <w:sz w:val="22"/>
          <w:szCs w:val="22"/>
        </w:rPr>
        <w:t xml:space="preserve">hold/not to uphold the managers </w:t>
      </w:r>
      <w:r w:rsidRPr="004062BC">
        <w:rPr>
          <w:rFonts w:ascii="Arial" w:hAnsi="Arial" w:cs="Arial"/>
          <w:b/>
          <w:i/>
          <w:sz w:val="22"/>
          <w:szCs w:val="22"/>
        </w:rPr>
        <w:t xml:space="preserve">decision] [Give a sentence to explain the reason.] </w:t>
      </w:r>
    </w:p>
    <w:p w:rsidR="00B87BAB" w:rsidRPr="004062BC" w:rsidRDefault="00B87BAB" w:rsidP="00B87BAB">
      <w:pPr>
        <w:numPr>
          <w:ilvl w:val="1"/>
          <w:numId w:val="4"/>
        </w:numPr>
        <w:jc w:val="both"/>
        <w:rPr>
          <w:rFonts w:ascii="Arial" w:hAnsi="Arial" w:cs="Arial"/>
          <w:b/>
          <w:i/>
          <w:sz w:val="22"/>
          <w:szCs w:val="22"/>
        </w:rPr>
      </w:pPr>
      <w:r w:rsidRPr="004062BC">
        <w:rPr>
          <w:rFonts w:ascii="Arial" w:hAnsi="Arial" w:cs="Arial"/>
          <w:b/>
          <w:i/>
          <w:sz w:val="22"/>
          <w:szCs w:val="22"/>
        </w:rPr>
        <w:t xml:space="preserve"> [If there are any further actions recommended by the panel e.g. </w:t>
      </w:r>
      <w:r w:rsidR="00F23631">
        <w:rPr>
          <w:rFonts w:ascii="Arial" w:hAnsi="Arial" w:cs="Arial"/>
          <w:b/>
          <w:i/>
          <w:sz w:val="22"/>
          <w:szCs w:val="22"/>
        </w:rPr>
        <w:t>a compromise that has not previously been considered]</w:t>
      </w:r>
    </w:p>
    <w:p w:rsidR="00B87BAB" w:rsidRPr="00A72479" w:rsidRDefault="00B87BAB" w:rsidP="00B87BAB">
      <w:pPr>
        <w:jc w:val="both"/>
        <w:rPr>
          <w:rFonts w:ascii="Arial" w:hAnsi="Arial" w:cs="Arial"/>
          <w:b/>
          <w:i/>
          <w:sz w:val="22"/>
          <w:szCs w:val="22"/>
        </w:rPr>
      </w:pPr>
    </w:p>
    <w:p w:rsidR="00B87BAB" w:rsidRPr="00A72479" w:rsidRDefault="00B87BAB" w:rsidP="00B87BAB">
      <w:pPr>
        <w:pStyle w:val="Heading1"/>
        <w:numPr>
          <w:ilvl w:val="0"/>
          <w:numId w:val="4"/>
        </w:numPr>
        <w:jc w:val="both"/>
        <w:rPr>
          <w:rFonts w:cs="Arial"/>
          <w:sz w:val="22"/>
          <w:szCs w:val="22"/>
        </w:rPr>
      </w:pPr>
      <w:r w:rsidRPr="00A72479">
        <w:rPr>
          <w:rFonts w:cs="Arial"/>
          <w:sz w:val="22"/>
          <w:szCs w:val="22"/>
        </w:rPr>
        <w:t>Appeal</w:t>
      </w:r>
    </w:p>
    <w:p w:rsidR="00B87BAB" w:rsidRPr="00A72479" w:rsidRDefault="00B87BAB" w:rsidP="00B87BAB">
      <w:pPr>
        <w:jc w:val="both"/>
        <w:rPr>
          <w:rFonts w:ascii="Arial" w:hAnsi="Arial" w:cs="Arial"/>
          <w:b/>
          <w:sz w:val="22"/>
          <w:szCs w:val="22"/>
        </w:rPr>
      </w:pPr>
    </w:p>
    <w:p w:rsidR="00B87BAB" w:rsidRDefault="00B87BAB" w:rsidP="00B87BAB">
      <w:pPr>
        <w:jc w:val="both"/>
        <w:rPr>
          <w:rFonts w:ascii="Arial" w:hAnsi="Arial" w:cs="Arial"/>
          <w:sz w:val="22"/>
          <w:szCs w:val="22"/>
        </w:rPr>
      </w:pPr>
      <w:r>
        <w:rPr>
          <w:rFonts w:ascii="Arial" w:hAnsi="Arial" w:cs="Arial"/>
          <w:sz w:val="22"/>
          <w:szCs w:val="22"/>
        </w:rPr>
        <w:t>This is the final stage of Flexible Working Policy, and therefore the decision of the Appeal panel is final.</w:t>
      </w:r>
    </w:p>
    <w:p w:rsidR="00B87BAB" w:rsidRPr="00A72479" w:rsidRDefault="00B87BAB" w:rsidP="00B87BAB">
      <w:pPr>
        <w:ind w:left="720"/>
        <w:jc w:val="both"/>
        <w:rPr>
          <w:rFonts w:ascii="Arial" w:hAnsi="Arial" w:cs="Arial"/>
          <w:sz w:val="22"/>
          <w:szCs w:val="22"/>
        </w:rPr>
      </w:pPr>
    </w:p>
    <w:p w:rsidR="00457823" w:rsidRPr="00C63EE5" w:rsidRDefault="00457823" w:rsidP="00457823">
      <w:pPr>
        <w:jc w:val="both"/>
        <w:rPr>
          <w:rFonts w:ascii="Arial" w:hAnsi="Arial"/>
          <w:i/>
        </w:rPr>
      </w:pPr>
      <w:r w:rsidRPr="00C63EE5">
        <w:rPr>
          <w:rFonts w:ascii="Arial" w:hAnsi="Arial"/>
          <w:i/>
        </w:rPr>
        <w:t xml:space="preserve">All details of this process under the </w:t>
      </w:r>
      <w:r>
        <w:rPr>
          <w:rFonts w:ascii="Arial" w:hAnsi="Arial"/>
          <w:i/>
        </w:rPr>
        <w:t xml:space="preserve">Flexible Working </w:t>
      </w:r>
      <w:r w:rsidRPr="00C63EE5">
        <w:rPr>
          <w:rFonts w:ascii="Arial" w:hAnsi="Arial"/>
          <w:i/>
        </w:rPr>
        <w:t>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B87BAB" w:rsidRPr="00A72479" w:rsidRDefault="00B87BAB" w:rsidP="00B87BAB">
      <w:pPr>
        <w:jc w:val="both"/>
        <w:rPr>
          <w:rFonts w:ascii="Arial" w:hAnsi="Arial" w:cs="Arial"/>
          <w:b/>
          <w:sz w:val="22"/>
          <w:szCs w:val="22"/>
        </w:rPr>
      </w:pPr>
    </w:p>
    <w:p w:rsidR="00B87BAB" w:rsidRPr="00A72479" w:rsidRDefault="00B87BAB" w:rsidP="00B87BAB">
      <w:pPr>
        <w:jc w:val="both"/>
        <w:rPr>
          <w:rFonts w:ascii="Arial" w:hAnsi="Arial" w:cs="Arial"/>
          <w:sz w:val="22"/>
          <w:szCs w:val="22"/>
        </w:rPr>
      </w:pPr>
      <w:r w:rsidRPr="00A72479">
        <w:rPr>
          <w:rFonts w:ascii="Arial" w:hAnsi="Arial" w:cs="Arial"/>
          <w:sz w:val="22"/>
          <w:szCs w:val="22"/>
        </w:rPr>
        <w:t>Yours sincerely,</w:t>
      </w:r>
    </w:p>
    <w:p w:rsidR="00B87BAB" w:rsidRPr="00AE611E" w:rsidRDefault="00B87BAB" w:rsidP="00B87BAB">
      <w:pPr>
        <w:jc w:val="both"/>
        <w:rPr>
          <w:rFonts w:ascii="Arial" w:hAnsi="Arial" w:cs="Arial"/>
          <w:b/>
          <w:sz w:val="22"/>
          <w:szCs w:val="22"/>
        </w:rPr>
      </w:pPr>
    </w:p>
    <w:p w:rsidR="00B87BAB" w:rsidRPr="00AE611E" w:rsidRDefault="00B87BAB" w:rsidP="00B87BAB">
      <w:pPr>
        <w:jc w:val="both"/>
        <w:rPr>
          <w:rFonts w:ascii="Arial" w:hAnsi="Arial" w:cs="Arial"/>
          <w:b/>
          <w:sz w:val="22"/>
          <w:szCs w:val="22"/>
        </w:rPr>
      </w:pPr>
    </w:p>
    <w:p w:rsidR="00B87BAB" w:rsidRPr="00AE611E" w:rsidRDefault="00B87BAB" w:rsidP="00B87BAB">
      <w:pPr>
        <w:jc w:val="both"/>
        <w:rPr>
          <w:rFonts w:ascii="Arial" w:hAnsi="Arial" w:cs="Arial"/>
          <w:b/>
          <w:sz w:val="22"/>
          <w:szCs w:val="22"/>
        </w:rPr>
      </w:pPr>
      <w:r w:rsidRPr="00AE611E">
        <w:rPr>
          <w:rFonts w:ascii="Arial" w:hAnsi="Arial" w:cs="Arial"/>
          <w:b/>
          <w:sz w:val="22"/>
          <w:szCs w:val="22"/>
        </w:rPr>
        <w:t>[Name]</w:t>
      </w:r>
    </w:p>
    <w:p w:rsidR="00B87BAB" w:rsidRPr="00AE611E" w:rsidRDefault="00B87BAB" w:rsidP="00B87BAB">
      <w:pPr>
        <w:jc w:val="both"/>
        <w:rPr>
          <w:rFonts w:ascii="Arial" w:hAnsi="Arial" w:cs="Arial"/>
          <w:b/>
          <w:sz w:val="22"/>
          <w:szCs w:val="22"/>
          <w:u w:val="single"/>
        </w:rPr>
      </w:pPr>
      <w:r w:rsidRPr="00AE611E">
        <w:rPr>
          <w:rFonts w:ascii="Arial" w:hAnsi="Arial" w:cs="Arial"/>
          <w:b/>
          <w:sz w:val="22"/>
          <w:szCs w:val="22"/>
          <w:u w:val="single"/>
        </w:rPr>
        <w:t>[Job Title]</w:t>
      </w:r>
    </w:p>
    <w:p w:rsidR="00B87BAB" w:rsidRPr="00AE611E" w:rsidRDefault="00B87BAB" w:rsidP="00B87BAB">
      <w:pPr>
        <w:jc w:val="both"/>
        <w:rPr>
          <w:rFonts w:ascii="Arial" w:hAnsi="Arial" w:cs="Arial"/>
          <w:b/>
          <w:sz w:val="22"/>
          <w:szCs w:val="22"/>
        </w:rPr>
      </w:pPr>
      <w:r w:rsidRPr="00AE611E">
        <w:rPr>
          <w:rFonts w:ascii="Arial" w:hAnsi="Arial" w:cs="Arial"/>
          <w:b/>
          <w:i/>
          <w:sz w:val="22"/>
          <w:szCs w:val="22"/>
        </w:rPr>
        <w:t xml:space="preserve"> </w:t>
      </w:r>
    </w:p>
    <w:p w:rsidR="00B87BAB" w:rsidRPr="00AE611E" w:rsidRDefault="00B87BAB" w:rsidP="00B87BAB">
      <w:pPr>
        <w:jc w:val="both"/>
        <w:rPr>
          <w:rFonts w:ascii="Arial" w:hAnsi="Arial" w:cs="Arial"/>
          <w:b/>
          <w:sz w:val="22"/>
          <w:szCs w:val="22"/>
        </w:rPr>
      </w:pPr>
      <w:r w:rsidRPr="00AE611E">
        <w:rPr>
          <w:rFonts w:ascii="Arial" w:hAnsi="Arial" w:cs="Arial"/>
          <w:b/>
          <w:sz w:val="22"/>
          <w:szCs w:val="22"/>
        </w:rPr>
        <w:t>[cc:]</w:t>
      </w:r>
      <w:r w:rsidRPr="00AE611E">
        <w:rPr>
          <w:rFonts w:ascii="Arial" w:hAnsi="Arial" w:cs="Arial"/>
          <w:b/>
          <w:sz w:val="22"/>
          <w:szCs w:val="22"/>
        </w:rPr>
        <w:tab/>
      </w:r>
      <w:r>
        <w:rPr>
          <w:rFonts w:ascii="Arial" w:hAnsi="Arial" w:cs="Arial"/>
          <w:b/>
          <w:sz w:val="22"/>
          <w:szCs w:val="22"/>
        </w:rPr>
        <w:t>HR Consultant supporting the case</w:t>
      </w:r>
    </w:p>
    <w:p w:rsidR="00FC1E5F" w:rsidRPr="009171A8" w:rsidRDefault="00133F11">
      <w:pPr>
        <w:rPr>
          <w:rFonts w:ascii="Arial" w:hAnsi="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5094605</wp:posOffset>
            </wp:positionH>
            <wp:positionV relativeFrom="paragraph">
              <wp:posOffset>4726305</wp:posOffset>
            </wp:positionV>
            <wp:extent cx="1371600" cy="452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521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1E5F" w:rsidRPr="009171A8" w:rsidSect="00BC2349">
      <w:footerReference w:type="even" r:id="rId8"/>
      <w:footerReference w:type="default" r:id="rId9"/>
      <w:footerReference w:type="first" r:id="rId10"/>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11" w:rsidRDefault="00133F11">
      <w:r>
        <w:separator/>
      </w:r>
    </w:p>
  </w:endnote>
  <w:endnote w:type="continuationSeparator" w:id="0">
    <w:p w:rsidR="00133F11" w:rsidRDefault="0013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49" w:rsidRDefault="00BC2349" w:rsidP="009612F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C2349" w:rsidRDefault="00BC2349" w:rsidP="00BC23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0A2DEE" w:rsidP="009C5885">
    <w:pPr>
      <w:pStyle w:val="Footer"/>
      <w:tabs>
        <w:tab w:val="clear" w:pos="8306"/>
        <w:tab w:val="right" w:pos="7938"/>
      </w:tabs>
      <w:ind w:right="360"/>
    </w:pPr>
    <w:r>
      <w:rPr>
        <w:rFonts w:ascii="Arial" w:hAnsi="Arial" w:cs="Arial"/>
      </w:rPr>
      <w:t>UCD</w:t>
    </w:r>
    <w:r w:rsidR="006740AF">
      <w:rPr>
        <w:rFonts w:ascii="Arial" w:hAnsi="Arial" w:cs="Arial"/>
      </w:rPr>
      <w:t>/Workforce/Flexib</w:t>
    </w:r>
    <w:r w:rsidR="00B87BAB">
      <w:rPr>
        <w:rFonts w:ascii="Arial" w:hAnsi="Arial" w:cs="Arial"/>
      </w:rPr>
      <w:t>l</w:t>
    </w:r>
    <w:r w:rsidR="009C5885">
      <w:rPr>
        <w:rFonts w:ascii="Arial" w:hAnsi="Arial" w:cs="Arial"/>
      </w:rPr>
      <w:t>e Working/010v1.0/Letters/FLEX7</w:t>
    </w:r>
    <w:r w:rsidR="0059602E">
      <w:rPr>
        <w:rFonts w:ascii="Arial" w:hAnsi="Arial" w:cs="Arial"/>
      </w:rPr>
      <w:t>v2</w:t>
    </w:r>
    <w:r w:rsidR="006740AF">
      <w:rPr>
        <w:rFonts w:ascii="Arial" w:hAnsi="Arial" w:cs="Arial"/>
      </w:rPr>
      <w:t>.0</w:t>
    </w:r>
    <w:r w:rsidR="009C5885">
      <w:rPr>
        <w:rFonts w:ascii="Arial" w:hAnsi="Arial" w:cs="Arial"/>
      </w:rPr>
      <w:tab/>
    </w:r>
    <w:r w:rsidR="009C5885">
      <w:rPr>
        <w:rStyle w:val="PageNumber"/>
      </w:rPr>
      <w:fldChar w:fldCharType="begin"/>
    </w:r>
    <w:r w:rsidR="009C5885">
      <w:rPr>
        <w:rStyle w:val="PageNumber"/>
      </w:rPr>
      <w:instrText xml:space="preserve"> PAGE </w:instrText>
    </w:r>
    <w:r w:rsidR="009C5885">
      <w:rPr>
        <w:rStyle w:val="PageNumber"/>
      </w:rPr>
      <w:fldChar w:fldCharType="separate"/>
    </w:r>
    <w:r w:rsidR="00457823">
      <w:rPr>
        <w:rStyle w:val="PageNumber"/>
        <w:noProof/>
      </w:rPr>
      <w:t>2</w:t>
    </w:r>
    <w:r w:rsidR="009C5885">
      <w:rPr>
        <w:rStyle w:val="PageNumber"/>
      </w:rPr>
      <w:fldChar w:fldCharType="end"/>
    </w:r>
    <w:r w:rsidR="00491D1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EE" w:rsidRDefault="000A2DEE" w:rsidP="000A2DEE">
    <w:pPr>
      <w:pStyle w:val="Footer"/>
      <w:ind w:right="360"/>
    </w:pPr>
    <w:r>
      <w:rPr>
        <w:rFonts w:ascii="Arial" w:hAnsi="Arial" w:cs="Arial"/>
      </w:rPr>
      <w:t>UCD/Workforce/Flexible</w:t>
    </w:r>
    <w:r w:rsidR="0059602E">
      <w:rPr>
        <w:rFonts w:ascii="Arial" w:hAnsi="Arial" w:cs="Arial"/>
      </w:rPr>
      <w:t xml:space="preserve"> Working/010v1.0/Letters/FLEX7v2</w:t>
    </w:r>
    <w:r>
      <w:rPr>
        <w:rFonts w:ascii="Arial" w:hAnsi="Arial" w:cs="Arial"/>
      </w:rPr>
      <w:t>.0</w:t>
    </w:r>
  </w:p>
  <w:p w:rsidR="000A2DEE" w:rsidRDefault="000A2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11" w:rsidRDefault="00133F11">
      <w:r>
        <w:separator/>
      </w:r>
    </w:p>
  </w:footnote>
  <w:footnote w:type="continuationSeparator" w:id="0">
    <w:p w:rsidR="00133F11" w:rsidRDefault="0013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A001B"/>
    <w:multiLevelType w:val="multilevel"/>
    <w:tmpl w:val="8CD2E68A"/>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4E194AAB"/>
    <w:multiLevelType w:val="hybridMultilevel"/>
    <w:tmpl w:val="B36A6DF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29040BE"/>
    <w:multiLevelType w:val="hybridMultilevel"/>
    <w:tmpl w:val="51B29E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B54B78"/>
    <w:multiLevelType w:val="hybridMultilevel"/>
    <w:tmpl w:val="059ED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11"/>
    <w:rsid w:val="000A2DEE"/>
    <w:rsid w:val="000A36BF"/>
    <w:rsid w:val="000A6E99"/>
    <w:rsid w:val="000B40B9"/>
    <w:rsid w:val="000C4967"/>
    <w:rsid w:val="00107096"/>
    <w:rsid w:val="00133F11"/>
    <w:rsid w:val="00150986"/>
    <w:rsid w:val="00176B3A"/>
    <w:rsid w:val="001A016E"/>
    <w:rsid w:val="002114A3"/>
    <w:rsid w:val="00232B52"/>
    <w:rsid w:val="00280302"/>
    <w:rsid w:val="00281882"/>
    <w:rsid w:val="00282954"/>
    <w:rsid w:val="00282C43"/>
    <w:rsid w:val="002A1F82"/>
    <w:rsid w:val="002B19B0"/>
    <w:rsid w:val="002C4FA3"/>
    <w:rsid w:val="0038040D"/>
    <w:rsid w:val="00382C3F"/>
    <w:rsid w:val="00396433"/>
    <w:rsid w:val="003A3575"/>
    <w:rsid w:val="003B7A4A"/>
    <w:rsid w:val="003F3B51"/>
    <w:rsid w:val="004078DB"/>
    <w:rsid w:val="004279D1"/>
    <w:rsid w:val="004420CC"/>
    <w:rsid w:val="00457823"/>
    <w:rsid w:val="00473CDC"/>
    <w:rsid w:val="00490AE4"/>
    <w:rsid w:val="00491D19"/>
    <w:rsid w:val="00492FEC"/>
    <w:rsid w:val="004F591E"/>
    <w:rsid w:val="00555EFF"/>
    <w:rsid w:val="0059602E"/>
    <w:rsid w:val="005A3CA2"/>
    <w:rsid w:val="005E49D8"/>
    <w:rsid w:val="006740AF"/>
    <w:rsid w:val="00691CE3"/>
    <w:rsid w:val="006D633F"/>
    <w:rsid w:val="006F26D6"/>
    <w:rsid w:val="00754ECF"/>
    <w:rsid w:val="0077153B"/>
    <w:rsid w:val="007C164B"/>
    <w:rsid w:val="007D32F2"/>
    <w:rsid w:val="00836F18"/>
    <w:rsid w:val="008B0ECA"/>
    <w:rsid w:val="008B37D6"/>
    <w:rsid w:val="008E5B91"/>
    <w:rsid w:val="0091540A"/>
    <w:rsid w:val="009171A8"/>
    <w:rsid w:val="00925835"/>
    <w:rsid w:val="009612FD"/>
    <w:rsid w:val="009647C9"/>
    <w:rsid w:val="00997EF9"/>
    <w:rsid w:val="009C5885"/>
    <w:rsid w:val="009C70AE"/>
    <w:rsid w:val="009E52E9"/>
    <w:rsid w:val="00A2308B"/>
    <w:rsid w:val="00A37308"/>
    <w:rsid w:val="00A37993"/>
    <w:rsid w:val="00A4745F"/>
    <w:rsid w:val="00A80D83"/>
    <w:rsid w:val="00AA1673"/>
    <w:rsid w:val="00B50ABD"/>
    <w:rsid w:val="00B534E3"/>
    <w:rsid w:val="00B7274C"/>
    <w:rsid w:val="00B87BAB"/>
    <w:rsid w:val="00B9302D"/>
    <w:rsid w:val="00BC2349"/>
    <w:rsid w:val="00C70BA7"/>
    <w:rsid w:val="00CB07F3"/>
    <w:rsid w:val="00CE5E18"/>
    <w:rsid w:val="00CE6C60"/>
    <w:rsid w:val="00D02696"/>
    <w:rsid w:val="00D210FD"/>
    <w:rsid w:val="00D27A2D"/>
    <w:rsid w:val="00D37C96"/>
    <w:rsid w:val="00D756A1"/>
    <w:rsid w:val="00E046D0"/>
    <w:rsid w:val="00E050D6"/>
    <w:rsid w:val="00E11F18"/>
    <w:rsid w:val="00E337AE"/>
    <w:rsid w:val="00EC16E0"/>
    <w:rsid w:val="00EF0A63"/>
    <w:rsid w:val="00F10C8A"/>
    <w:rsid w:val="00F23631"/>
    <w:rsid w:val="00F906B7"/>
    <w:rsid w:val="00FC1E5F"/>
    <w:rsid w:val="00FC1FF4"/>
    <w:rsid w:val="00FD47DE"/>
    <w:rsid w:val="00FE3E52"/>
    <w:rsid w:val="00FE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92FE325-92F6-4339-8E5C-01E8F96D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customStyle="1" w:styleId="FooterChar">
    <w:name w:val="Footer Char"/>
    <w:basedOn w:val="DefaultParagraphFont"/>
    <w:link w:val="Footer"/>
    <w:semiHidden/>
    <w:locked/>
    <w:rsid w:val="006740AF"/>
    <w:rPr>
      <w:lang w:val="en-GB" w:eastAsia="en-GB" w:bidi="ar-SA"/>
    </w:rPr>
  </w:style>
  <w:style w:type="paragraph" w:styleId="BodyTextIndent">
    <w:name w:val="Body Text Indent"/>
    <w:basedOn w:val="Normal"/>
    <w:link w:val="BodyTextIndentChar"/>
    <w:rsid w:val="00B87BAB"/>
    <w:pPr>
      <w:spacing w:after="120"/>
      <w:ind w:left="283"/>
    </w:pPr>
  </w:style>
  <w:style w:type="character" w:customStyle="1" w:styleId="BodyTextIndentChar">
    <w:name w:val="Body Text Indent Char"/>
    <w:basedOn w:val="DefaultParagraphFont"/>
    <w:link w:val="BodyTextIndent"/>
    <w:semiHidden/>
    <w:locked/>
    <w:rsid w:val="00B87BAB"/>
    <w:rPr>
      <w:lang w:val="en-GB" w:eastAsia="en-GB" w:bidi="ar-SA"/>
    </w:rPr>
  </w:style>
  <w:style w:type="paragraph" w:styleId="BodyTextIndent3">
    <w:name w:val="Body Text Indent 3"/>
    <w:basedOn w:val="Normal"/>
    <w:link w:val="BodyTextIndent3Char"/>
    <w:rsid w:val="00B87BAB"/>
    <w:pPr>
      <w:spacing w:after="120"/>
      <w:ind w:left="283"/>
    </w:pPr>
    <w:rPr>
      <w:sz w:val="16"/>
      <w:szCs w:val="16"/>
    </w:rPr>
  </w:style>
  <w:style w:type="character" w:customStyle="1" w:styleId="BodyTextIndent3Char">
    <w:name w:val="Body Text Indent 3 Char"/>
    <w:basedOn w:val="DefaultParagraphFont"/>
    <w:link w:val="BodyTextIndent3"/>
    <w:semiHidden/>
    <w:locked/>
    <w:rsid w:val="00B87BAB"/>
    <w:rPr>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FLEX7%20Outcome%20of%20Flexible%20Working%20Appe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FLEX7 Outcome of Flexible Working Appeal.dot</Template>
  <TotalTime>2</TotalTime>
  <Pages>2</Pages>
  <Words>397</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2</cp:revision>
  <cp:lastPrinted>2012-02-23T08:27:00Z</cp:lastPrinted>
  <dcterms:created xsi:type="dcterms:W3CDTF">2020-10-13T10:19:00Z</dcterms:created>
  <dcterms:modified xsi:type="dcterms:W3CDTF">2021-05-26T13:24:00Z</dcterms:modified>
</cp:coreProperties>
</file>