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963E" w14:textId="2B12F115" w:rsidR="0022125C" w:rsidRPr="0022125C" w:rsidRDefault="0022125C" w:rsidP="0022125C">
      <w:pPr>
        <w:jc w:val="center"/>
        <w:rPr>
          <w:b/>
          <w:bCs/>
        </w:rPr>
      </w:pPr>
      <w:r w:rsidRPr="0022125C">
        <w:rPr>
          <w:b/>
          <w:bCs/>
        </w:rPr>
        <w:t xml:space="preserve">Additional </w:t>
      </w:r>
      <w:r w:rsidR="005F434A">
        <w:rPr>
          <w:b/>
          <w:bCs/>
        </w:rPr>
        <w:t>Car</w:t>
      </w:r>
      <w:r w:rsidR="00444FE9">
        <w:rPr>
          <w:b/>
          <w:bCs/>
        </w:rPr>
        <w:t>er</w:t>
      </w:r>
      <w:r w:rsidR="005F434A">
        <w:rPr>
          <w:b/>
          <w:bCs/>
        </w:rPr>
        <w:t>/</w:t>
      </w:r>
      <w:r w:rsidRPr="0022125C">
        <w:rPr>
          <w:b/>
          <w:bCs/>
        </w:rPr>
        <w:t xml:space="preserve">Childcare Costs due to </w:t>
      </w:r>
      <w:r w:rsidR="000D0807">
        <w:rPr>
          <w:b/>
          <w:bCs/>
        </w:rPr>
        <w:t xml:space="preserve">the </w:t>
      </w:r>
      <w:r w:rsidR="00F80BDF">
        <w:rPr>
          <w:b/>
          <w:bCs/>
        </w:rPr>
        <w:t xml:space="preserve">Blood Stocks </w:t>
      </w:r>
      <w:r w:rsidRPr="0022125C">
        <w:rPr>
          <w:b/>
          <w:bCs/>
        </w:rPr>
        <w:t>Incident</w:t>
      </w:r>
      <w:r w:rsidR="00355AE3">
        <w:rPr>
          <w:b/>
          <w:bCs/>
        </w:rPr>
        <w:t xml:space="preserve"> and/or where required to work on the day of Queen Elizabeth II State Funeral on 19</w:t>
      </w:r>
      <w:r w:rsidR="00355AE3" w:rsidRPr="00355AE3">
        <w:rPr>
          <w:b/>
          <w:bCs/>
          <w:vertAlign w:val="superscript"/>
        </w:rPr>
        <w:t>th</w:t>
      </w:r>
      <w:r w:rsidR="00355AE3">
        <w:rPr>
          <w:b/>
          <w:bCs/>
        </w:rPr>
        <w:t xml:space="preserve"> September 2022</w:t>
      </w:r>
    </w:p>
    <w:p w14:paraId="25DE952D" w14:textId="77777777" w:rsidR="0022125C" w:rsidRDefault="0022125C" w:rsidP="0022125C">
      <w:pPr>
        <w:jc w:val="center"/>
      </w:pPr>
    </w:p>
    <w:p w14:paraId="670DB237" w14:textId="53F69657" w:rsidR="0022125C" w:rsidRPr="0022125C" w:rsidRDefault="0022125C" w:rsidP="001A1CFC">
      <w:pPr>
        <w:rPr>
          <w:b/>
          <w:bCs/>
        </w:rPr>
      </w:pPr>
      <w:r w:rsidRPr="0022125C">
        <w:rPr>
          <w:b/>
          <w:bCs/>
        </w:rPr>
        <w:t xml:space="preserve">When </w:t>
      </w:r>
      <w:r w:rsidR="00444FE9">
        <w:rPr>
          <w:b/>
          <w:bCs/>
        </w:rPr>
        <w:t>c</w:t>
      </w:r>
      <w:r w:rsidRPr="0022125C">
        <w:rPr>
          <w:b/>
          <w:bCs/>
        </w:rPr>
        <w:t xml:space="preserve">an I claim additional </w:t>
      </w:r>
      <w:r w:rsidR="00444FE9">
        <w:rPr>
          <w:b/>
          <w:bCs/>
        </w:rPr>
        <w:t>c</w:t>
      </w:r>
      <w:r w:rsidR="005F434A">
        <w:rPr>
          <w:b/>
          <w:bCs/>
        </w:rPr>
        <w:t>ar</w:t>
      </w:r>
      <w:r w:rsidR="000D0807">
        <w:rPr>
          <w:b/>
          <w:bCs/>
        </w:rPr>
        <w:t>er</w:t>
      </w:r>
      <w:r w:rsidR="005F434A">
        <w:rPr>
          <w:b/>
          <w:bCs/>
        </w:rPr>
        <w:t>/</w:t>
      </w:r>
      <w:r w:rsidR="00444FE9">
        <w:rPr>
          <w:b/>
          <w:bCs/>
        </w:rPr>
        <w:t>c</w:t>
      </w:r>
      <w:r w:rsidRPr="0022125C">
        <w:rPr>
          <w:b/>
          <w:bCs/>
        </w:rPr>
        <w:t xml:space="preserve">hildcare </w:t>
      </w:r>
      <w:r w:rsidR="00444FE9">
        <w:rPr>
          <w:b/>
          <w:bCs/>
        </w:rPr>
        <w:t>c</w:t>
      </w:r>
      <w:r w:rsidRPr="0022125C">
        <w:rPr>
          <w:b/>
          <w:bCs/>
        </w:rPr>
        <w:t xml:space="preserve">osts? </w:t>
      </w:r>
    </w:p>
    <w:p w14:paraId="137AE424" w14:textId="5A83D5FA" w:rsidR="00205A7D" w:rsidRDefault="00205A7D" w:rsidP="001A1CFC">
      <w:r>
        <w:t xml:space="preserve">If you are asked to work additional or amended hours in response to </w:t>
      </w:r>
      <w:r w:rsidR="00F80BDF">
        <w:t>the Blood Stocks I</w:t>
      </w:r>
      <w:r>
        <w:t>ncident, y</w:t>
      </w:r>
      <w:r w:rsidR="001A1CFC">
        <w:t xml:space="preserve">ou may be able to claim </w:t>
      </w:r>
      <w:r>
        <w:t xml:space="preserve">for any </w:t>
      </w:r>
      <w:r w:rsidR="001A1CFC">
        <w:t>additional c</w:t>
      </w:r>
      <w:r w:rsidR="007F2B30">
        <w:t>aring</w:t>
      </w:r>
      <w:r w:rsidR="001A1CFC">
        <w:t xml:space="preserve"> costs </w:t>
      </w:r>
      <w:r>
        <w:t xml:space="preserve">incurred. </w:t>
      </w:r>
      <w:r w:rsidR="00675822">
        <w:t xml:space="preserve">This means any </w:t>
      </w:r>
      <w:r w:rsidR="007F2B30">
        <w:t>caring costs</w:t>
      </w:r>
      <w:r w:rsidR="00444FE9">
        <w:t>,</w:t>
      </w:r>
      <w:r w:rsidR="007F2B30">
        <w:t xml:space="preserve"> for dependants</w:t>
      </w:r>
      <w:r w:rsidR="00444FE9">
        <w:t>,</w:t>
      </w:r>
      <w:r w:rsidR="00675822">
        <w:t xml:space="preserve"> that are over and above what you paid prior to th</w:t>
      </w:r>
      <w:r w:rsidR="00F80BDF">
        <w:t xml:space="preserve">is </w:t>
      </w:r>
      <w:r w:rsidR="00675822">
        <w:t>incident</w:t>
      </w:r>
      <w:r w:rsidR="00444FE9">
        <w:t xml:space="preserve"> </w:t>
      </w:r>
      <w:r w:rsidR="00675822">
        <w:t xml:space="preserve">and </w:t>
      </w:r>
      <w:r w:rsidR="0008612D">
        <w:t xml:space="preserve">where </w:t>
      </w:r>
      <w:r w:rsidR="00444FE9">
        <w:t xml:space="preserve">your costs </w:t>
      </w:r>
      <w:r w:rsidR="00675822">
        <w:t xml:space="preserve">have increased </w:t>
      </w:r>
      <w:r w:rsidR="0022125C">
        <w:t xml:space="preserve">directly </w:t>
      </w:r>
      <w:r w:rsidR="00675822">
        <w:t>because of work that you are carrying out to support the</w:t>
      </w:r>
      <w:r w:rsidR="00991B67">
        <w:t xml:space="preserve"> Blood Stocks</w:t>
      </w:r>
      <w:r w:rsidR="00675822">
        <w:t xml:space="preserve"> </w:t>
      </w:r>
      <w:r w:rsidR="0008612D">
        <w:t>I</w:t>
      </w:r>
      <w:r w:rsidR="00675822">
        <w:t>ncident.</w:t>
      </w:r>
      <w:r w:rsidR="00355AE3">
        <w:t xml:space="preserve"> This provision has now been extended to cover 19</w:t>
      </w:r>
      <w:r w:rsidR="00355AE3" w:rsidRPr="00355AE3">
        <w:rPr>
          <w:vertAlign w:val="superscript"/>
        </w:rPr>
        <w:t>th</w:t>
      </w:r>
      <w:r w:rsidR="00355AE3">
        <w:t xml:space="preserve"> September, the day of the State Funeral for Queen Elizabeth II which is now confirmed as a Bank Holiday.</w:t>
      </w:r>
    </w:p>
    <w:p w14:paraId="6C8EEBBA" w14:textId="2D2B5C0F" w:rsidR="00205A7D" w:rsidRDefault="00205A7D" w:rsidP="001A1CFC">
      <w:pPr>
        <w:rPr>
          <w:color w:val="FF0000"/>
        </w:rPr>
      </w:pPr>
      <w:r>
        <w:t xml:space="preserve">In this instance, financial support </w:t>
      </w:r>
      <w:r w:rsidR="000D0807">
        <w:t>is</w:t>
      </w:r>
      <w:r>
        <w:t xml:space="preserve"> available on a temporary basis for the duration of the period in which your </w:t>
      </w:r>
      <w:r w:rsidR="005F434A">
        <w:t>car</w:t>
      </w:r>
      <w:r w:rsidR="00444FE9">
        <w:t>er</w:t>
      </w:r>
      <w:r w:rsidR="005F434A">
        <w:t>/</w:t>
      </w:r>
      <w:r>
        <w:t>childcare is directly affected as a result of work you are carrying out to support the incident</w:t>
      </w:r>
      <w:r w:rsidR="00355AE3">
        <w:t xml:space="preserve"> and/or incurred as a result of being required to work on 19</w:t>
      </w:r>
      <w:r w:rsidR="00355AE3" w:rsidRPr="00355AE3">
        <w:rPr>
          <w:vertAlign w:val="superscript"/>
        </w:rPr>
        <w:t>th</w:t>
      </w:r>
      <w:r w:rsidR="00355AE3">
        <w:t xml:space="preserve"> September</w:t>
      </w:r>
      <w:r>
        <w:t xml:space="preserve">.  </w:t>
      </w:r>
      <w:r w:rsidR="0042678C">
        <w:t xml:space="preserve">This </w:t>
      </w:r>
      <w:r w:rsidR="00444FE9">
        <w:t>is</w:t>
      </w:r>
      <w:r w:rsidR="0042678C">
        <w:t xml:space="preserve"> </w:t>
      </w:r>
      <w:r w:rsidR="00CD5B11">
        <w:t>subject to</w:t>
      </w:r>
      <w:r w:rsidR="0042678C">
        <w:t xml:space="preserve"> continual review from </w:t>
      </w:r>
      <w:r w:rsidR="00CD5B11">
        <w:t xml:space="preserve">both yourself and </w:t>
      </w:r>
      <w:r w:rsidR="0042678C">
        <w:t>your manager.</w:t>
      </w:r>
    </w:p>
    <w:p w14:paraId="41F636AE" w14:textId="77777777" w:rsidR="0022125C" w:rsidRDefault="0022125C" w:rsidP="001A1CFC"/>
    <w:p w14:paraId="1D9C91A5" w14:textId="1A1D8CC5" w:rsidR="00205A7D" w:rsidRDefault="0022125C" w:rsidP="001A1CFC">
      <w:pPr>
        <w:rPr>
          <w:b/>
          <w:bCs/>
        </w:rPr>
      </w:pPr>
      <w:r w:rsidRPr="0022125C">
        <w:rPr>
          <w:b/>
          <w:bCs/>
        </w:rPr>
        <w:t xml:space="preserve">What do I need to provide if applying for funding for additional </w:t>
      </w:r>
      <w:r w:rsidR="005F434A">
        <w:rPr>
          <w:b/>
          <w:bCs/>
        </w:rPr>
        <w:t>Car</w:t>
      </w:r>
      <w:r w:rsidR="00444FE9">
        <w:rPr>
          <w:b/>
          <w:bCs/>
        </w:rPr>
        <w:t>er</w:t>
      </w:r>
      <w:r w:rsidR="005F434A">
        <w:rPr>
          <w:b/>
          <w:bCs/>
        </w:rPr>
        <w:t>/</w:t>
      </w:r>
      <w:r w:rsidRPr="0022125C">
        <w:rPr>
          <w:b/>
          <w:bCs/>
        </w:rPr>
        <w:t>childcare costs?</w:t>
      </w:r>
    </w:p>
    <w:p w14:paraId="1A8C3804" w14:textId="65E95766" w:rsidR="007F2B30" w:rsidRDefault="0042678C" w:rsidP="0042678C">
      <w:r w:rsidRPr="0042678C">
        <w:t xml:space="preserve">In the first instance you will need to speak with your manager to discuss the additional costs incurred and to seek approval for this. Once this approval has been received, </w:t>
      </w:r>
      <w:r w:rsidR="007F2B30">
        <w:t>you will need to complete the form found on</w:t>
      </w:r>
      <w:r w:rsidR="007A7A44">
        <w:t xml:space="preserve"> </w:t>
      </w:r>
      <w:hyperlink r:id="rId5" w:history="1">
        <w:r w:rsidR="006A77DC" w:rsidRPr="002C4244">
          <w:rPr>
            <w:rStyle w:val="Hyperlink"/>
          </w:rPr>
          <w:t>https://peoplefirst.nhsbt.nhs.uk/Pay-Benefits-and-Pensions/additional-childcare-carer-support.htm</w:t>
        </w:r>
      </w:hyperlink>
      <w:r w:rsidR="007A7A44">
        <w:t>.</w:t>
      </w:r>
      <w:r w:rsidR="007F2B30">
        <w:t xml:space="preserve"> With the support of your manager and HR Consult. HR Consult will ask you to provide the following </w:t>
      </w:r>
      <w:r w:rsidR="000D0807">
        <w:t>information</w:t>
      </w:r>
      <w:r w:rsidR="007F2B30">
        <w:t>:</w:t>
      </w:r>
    </w:p>
    <w:p w14:paraId="10D0ACB3" w14:textId="4CFBA8E1" w:rsidR="007F2B30" w:rsidRDefault="007F2B30" w:rsidP="007F2B30">
      <w:pPr>
        <w:pStyle w:val="ListParagraph"/>
        <w:numPr>
          <w:ilvl w:val="0"/>
          <w:numId w:val="3"/>
        </w:numPr>
        <w:spacing w:after="0" w:line="240" w:lineRule="auto"/>
        <w:contextualSpacing w:val="0"/>
      </w:pPr>
      <w:r>
        <w:t>Evidence of the current car</w:t>
      </w:r>
      <w:r w:rsidR="00444FE9">
        <w:t xml:space="preserve">er/childcare </w:t>
      </w:r>
      <w:r>
        <w:t xml:space="preserve">costs </w:t>
      </w:r>
    </w:p>
    <w:p w14:paraId="307E17C9" w14:textId="6D8AAD95" w:rsidR="007F2B30" w:rsidRDefault="007F2B30" w:rsidP="007F2B30">
      <w:pPr>
        <w:pStyle w:val="ListParagraph"/>
        <w:numPr>
          <w:ilvl w:val="0"/>
          <w:numId w:val="3"/>
        </w:numPr>
        <w:spacing w:after="0" w:line="240" w:lineRule="auto"/>
        <w:contextualSpacing w:val="0"/>
      </w:pPr>
      <w:r>
        <w:t>Evidence of the revised car</w:t>
      </w:r>
      <w:r w:rsidR="00444FE9">
        <w:t xml:space="preserve">er/childcare </w:t>
      </w:r>
      <w:r>
        <w:t xml:space="preserve">costs </w:t>
      </w:r>
    </w:p>
    <w:p w14:paraId="70633BCE" w14:textId="77777777" w:rsidR="007F2B30" w:rsidRDefault="007F2B30" w:rsidP="007F2B30">
      <w:pPr>
        <w:pStyle w:val="ListParagraph"/>
        <w:spacing w:after="0" w:line="240" w:lineRule="auto"/>
        <w:contextualSpacing w:val="0"/>
      </w:pPr>
    </w:p>
    <w:p w14:paraId="29FA3A1C" w14:textId="4DC601AE" w:rsidR="0042678C" w:rsidRDefault="007F2B30" w:rsidP="007F2B30">
      <w:pPr>
        <w:spacing w:after="0" w:line="240" w:lineRule="auto"/>
      </w:pPr>
      <w:r>
        <w:t xml:space="preserve">Once they have everything they need, HR Consult will forward this information on to </w:t>
      </w:r>
      <w:r w:rsidR="00444FE9">
        <w:t>P</w:t>
      </w:r>
      <w:r>
        <w:t xml:space="preserve">ay Support – Changes and </w:t>
      </w:r>
      <w:r w:rsidR="00787551">
        <w:t xml:space="preserve">this </w:t>
      </w:r>
      <w:r w:rsidR="00787551" w:rsidRPr="0042678C">
        <w:t>will</w:t>
      </w:r>
      <w:r w:rsidR="0042678C" w:rsidRPr="0042678C">
        <w:t xml:space="preserve"> generate payment to you</w:t>
      </w:r>
      <w:r w:rsidR="00444FE9">
        <w:t xml:space="preserve"> </w:t>
      </w:r>
      <w:r w:rsidR="0042678C" w:rsidRPr="0042678C">
        <w:t xml:space="preserve">paid through your salary and </w:t>
      </w:r>
      <w:r w:rsidR="0008612D">
        <w:t xml:space="preserve">will be </w:t>
      </w:r>
      <w:r w:rsidR="0042678C" w:rsidRPr="0042678C">
        <w:t xml:space="preserve">subject to tax and national </w:t>
      </w:r>
      <w:r w:rsidR="00787551" w:rsidRPr="0042678C">
        <w:t>insurance</w:t>
      </w:r>
      <w:r w:rsidR="00787551">
        <w:t xml:space="preserve"> but</w:t>
      </w:r>
      <w:r>
        <w:t xml:space="preserve"> will not be pensionable</w:t>
      </w:r>
      <w:r w:rsidR="0042678C" w:rsidRPr="0042678C">
        <w:t>.</w:t>
      </w:r>
    </w:p>
    <w:p w14:paraId="7F9409C7" w14:textId="77777777" w:rsidR="007F2B30" w:rsidRPr="0042678C" w:rsidRDefault="007F2B30" w:rsidP="007F2B30">
      <w:pPr>
        <w:spacing w:after="0" w:line="240" w:lineRule="auto"/>
      </w:pPr>
    </w:p>
    <w:p w14:paraId="6D480DAD" w14:textId="77777777" w:rsidR="0042678C" w:rsidRPr="00CD5B11" w:rsidRDefault="0042678C" w:rsidP="0042678C">
      <w:pPr>
        <w:rPr>
          <w:b/>
          <w:bCs/>
        </w:rPr>
      </w:pPr>
      <w:r w:rsidRPr="00CD5B11">
        <w:rPr>
          <w:b/>
          <w:bCs/>
        </w:rPr>
        <w:t>Please Note:</w:t>
      </w:r>
    </w:p>
    <w:p w14:paraId="0041A5C1" w14:textId="240F1C05" w:rsidR="0042678C" w:rsidRDefault="0042678C" w:rsidP="00207627">
      <w:pPr>
        <w:pStyle w:val="ListParagraph"/>
        <w:numPr>
          <w:ilvl w:val="0"/>
          <w:numId w:val="2"/>
        </w:numPr>
      </w:pPr>
      <w:r>
        <w:t>Where both parents/guardians</w:t>
      </w:r>
      <w:r w:rsidR="007F2B30">
        <w:t>/carers</w:t>
      </w:r>
      <w:r>
        <w:t xml:space="preserve"> of a</w:t>
      </w:r>
      <w:r w:rsidR="005F434A">
        <w:t>n</w:t>
      </w:r>
      <w:r>
        <w:t xml:space="preserve"> </w:t>
      </w:r>
      <w:r w:rsidR="007F2B30">
        <w:t>individual</w:t>
      </w:r>
      <w:r>
        <w:t xml:space="preserve"> are employed by NHSBT and are involved in the incident, only one may receive financial support for the reason of </w:t>
      </w:r>
      <w:r w:rsidR="007F2B30">
        <w:t>additional car</w:t>
      </w:r>
      <w:r w:rsidR="0008612D">
        <w:t xml:space="preserve">er/childcare </w:t>
      </w:r>
      <w:r w:rsidR="007F2B30">
        <w:t>costs</w:t>
      </w:r>
      <w:r>
        <w:t xml:space="preserve">. </w:t>
      </w:r>
    </w:p>
    <w:p w14:paraId="718092FC" w14:textId="77777777" w:rsidR="0042678C" w:rsidRDefault="0042678C" w:rsidP="00207627">
      <w:pPr>
        <w:pStyle w:val="ListParagraph"/>
        <w:numPr>
          <w:ilvl w:val="0"/>
          <w:numId w:val="2"/>
        </w:numPr>
      </w:pPr>
      <w:r>
        <w:t>All childcare</w:t>
      </w:r>
      <w:r w:rsidR="007F2B30">
        <w:t xml:space="preserve"> and caring</w:t>
      </w:r>
      <w:r>
        <w:t xml:space="preserve"> arrangements are, and remain your responsibility as the parent or carer, even though you may be claiming reimbursement under these support arrangements. NHSBT will not accept any responsibility in any way whatsoever for any c</w:t>
      </w:r>
      <w:r w:rsidR="007F2B30">
        <w:t>are</w:t>
      </w:r>
      <w:r>
        <w:t xml:space="preserve"> provision you choose. </w:t>
      </w:r>
    </w:p>
    <w:p w14:paraId="6C93BE63" w14:textId="77777777" w:rsidR="0042678C" w:rsidRDefault="00207627" w:rsidP="0042678C">
      <w:pPr>
        <w:pStyle w:val="ListParagraph"/>
        <w:numPr>
          <w:ilvl w:val="0"/>
          <w:numId w:val="2"/>
        </w:numPr>
      </w:pPr>
      <w:r>
        <w:t>As with all expense claims, w</w:t>
      </w:r>
      <w:r w:rsidR="0042678C">
        <w:t xml:space="preserve">e have a zero-tolerance approach to fraud </w:t>
      </w:r>
      <w:r>
        <w:t xml:space="preserve">and </w:t>
      </w:r>
      <w:r w:rsidR="0042678C">
        <w:t>reserve the right to withhold and withdraw the payment of expenses if you are suspected or it is proven that you have failed to comply with any of our policies</w:t>
      </w:r>
      <w:r>
        <w:t xml:space="preserve">. </w:t>
      </w:r>
    </w:p>
    <w:p w14:paraId="7AFBD951" w14:textId="77777777" w:rsidR="009B1381" w:rsidRDefault="009B1381" w:rsidP="009B1381"/>
    <w:p w14:paraId="2ACCF449" w14:textId="19C80A6F" w:rsidR="0042678C" w:rsidRPr="0022125C" w:rsidRDefault="009B1381" w:rsidP="001A1CFC">
      <w:pPr>
        <w:rPr>
          <w:b/>
          <w:bCs/>
        </w:rPr>
      </w:pPr>
      <w:r>
        <w:t>For any further detail</w:t>
      </w:r>
      <w:r w:rsidR="007F2B30">
        <w:t xml:space="preserve">, </w:t>
      </w:r>
      <w:r>
        <w:t>please contact HR Direct</w:t>
      </w:r>
      <w:r w:rsidR="000D0807">
        <w:t>.</w:t>
      </w:r>
    </w:p>
    <w:p w14:paraId="13C451BD" w14:textId="77777777" w:rsidR="00675822" w:rsidRDefault="00675822" w:rsidP="001A1CFC"/>
    <w:p w14:paraId="6D80827E" w14:textId="77777777" w:rsidR="001A1CFC" w:rsidRPr="001A1CFC" w:rsidRDefault="001A1CFC" w:rsidP="001A1CFC"/>
    <w:sectPr w:rsidR="001A1CFC" w:rsidRPr="001A1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FB7"/>
    <w:multiLevelType w:val="hybridMultilevel"/>
    <w:tmpl w:val="4504F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B37C52"/>
    <w:multiLevelType w:val="hybridMultilevel"/>
    <w:tmpl w:val="6F28DD3C"/>
    <w:lvl w:ilvl="0" w:tplc="0DF01FA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7D852663"/>
    <w:multiLevelType w:val="hybridMultilevel"/>
    <w:tmpl w:val="4BD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FC"/>
    <w:rsid w:val="00056423"/>
    <w:rsid w:val="0008612D"/>
    <w:rsid w:val="000D0807"/>
    <w:rsid w:val="001A1CFC"/>
    <w:rsid w:val="00205A7D"/>
    <w:rsid w:val="00207627"/>
    <w:rsid w:val="0022125C"/>
    <w:rsid w:val="00355AE3"/>
    <w:rsid w:val="003F2C2A"/>
    <w:rsid w:val="0042678C"/>
    <w:rsid w:val="00444FE9"/>
    <w:rsid w:val="005F434A"/>
    <w:rsid w:val="00675822"/>
    <w:rsid w:val="006A77DC"/>
    <w:rsid w:val="00787551"/>
    <w:rsid w:val="007A7A44"/>
    <w:rsid w:val="007F2B30"/>
    <w:rsid w:val="00991B67"/>
    <w:rsid w:val="009B1381"/>
    <w:rsid w:val="00B24763"/>
    <w:rsid w:val="00BF09FA"/>
    <w:rsid w:val="00C4217B"/>
    <w:rsid w:val="00C72BB2"/>
    <w:rsid w:val="00CB6CC9"/>
    <w:rsid w:val="00CD5B11"/>
    <w:rsid w:val="00E37E4B"/>
    <w:rsid w:val="00EC09C2"/>
    <w:rsid w:val="00F8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C967"/>
  <w15:docId w15:val="{E2D10A7C-2383-4AFB-A206-FF4E2F58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C9"/>
    <w:pPr>
      <w:ind w:left="720"/>
      <w:contextualSpacing/>
    </w:pPr>
  </w:style>
  <w:style w:type="character" w:styleId="CommentReference">
    <w:name w:val="annotation reference"/>
    <w:basedOn w:val="DefaultParagraphFont"/>
    <w:uiPriority w:val="99"/>
    <w:semiHidden/>
    <w:unhideWhenUsed/>
    <w:rsid w:val="005F434A"/>
    <w:rPr>
      <w:sz w:val="16"/>
      <w:szCs w:val="16"/>
    </w:rPr>
  </w:style>
  <w:style w:type="paragraph" w:styleId="CommentText">
    <w:name w:val="annotation text"/>
    <w:basedOn w:val="Normal"/>
    <w:link w:val="CommentTextChar"/>
    <w:uiPriority w:val="99"/>
    <w:semiHidden/>
    <w:unhideWhenUsed/>
    <w:rsid w:val="005F434A"/>
    <w:pPr>
      <w:spacing w:line="240" w:lineRule="auto"/>
    </w:pPr>
    <w:rPr>
      <w:sz w:val="20"/>
      <w:szCs w:val="20"/>
    </w:rPr>
  </w:style>
  <w:style w:type="character" w:customStyle="1" w:styleId="CommentTextChar">
    <w:name w:val="Comment Text Char"/>
    <w:basedOn w:val="DefaultParagraphFont"/>
    <w:link w:val="CommentText"/>
    <w:uiPriority w:val="99"/>
    <w:semiHidden/>
    <w:rsid w:val="005F434A"/>
    <w:rPr>
      <w:sz w:val="20"/>
      <w:szCs w:val="20"/>
    </w:rPr>
  </w:style>
  <w:style w:type="paragraph" w:styleId="CommentSubject">
    <w:name w:val="annotation subject"/>
    <w:basedOn w:val="CommentText"/>
    <w:next w:val="CommentText"/>
    <w:link w:val="CommentSubjectChar"/>
    <w:uiPriority w:val="99"/>
    <w:semiHidden/>
    <w:unhideWhenUsed/>
    <w:rsid w:val="005F434A"/>
    <w:rPr>
      <w:b/>
      <w:bCs/>
    </w:rPr>
  </w:style>
  <w:style w:type="character" w:customStyle="1" w:styleId="CommentSubjectChar">
    <w:name w:val="Comment Subject Char"/>
    <w:basedOn w:val="CommentTextChar"/>
    <w:link w:val="CommentSubject"/>
    <w:uiPriority w:val="99"/>
    <w:semiHidden/>
    <w:rsid w:val="005F434A"/>
    <w:rPr>
      <w:b/>
      <w:bCs/>
      <w:sz w:val="20"/>
      <w:szCs w:val="20"/>
    </w:rPr>
  </w:style>
  <w:style w:type="paragraph" w:styleId="BalloonText">
    <w:name w:val="Balloon Text"/>
    <w:basedOn w:val="Normal"/>
    <w:link w:val="BalloonTextChar"/>
    <w:uiPriority w:val="99"/>
    <w:semiHidden/>
    <w:unhideWhenUsed/>
    <w:rsid w:val="005F4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4A"/>
    <w:rPr>
      <w:rFonts w:ascii="Segoe UI" w:hAnsi="Segoe UI" w:cs="Segoe UI"/>
      <w:sz w:val="18"/>
      <w:szCs w:val="18"/>
    </w:rPr>
  </w:style>
  <w:style w:type="character" w:styleId="Hyperlink">
    <w:name w:val="Hyperlink"/>
    <w:basedOn w:val="DefaultParagraphFont"/>
    <w:uiPriority w:val="99"/>
    <w:unhideWhenUsed/>
    <w:rsid w:val="007A7A44"/>
    <w:rPr>
      <w:color w:val="0563C1" w:themeColor="hyperlink"/>
      <w:u w:val="single"/>
    </w:rPr>
  </w:style>
  <w:style w:type="character" w:styleId="UnresolvedMention">
    <w:name w:val="Unresolved Mention"/>
    <w:basedOn w:val="DefaultParagraphFont"/>
    <w:uiPriority w:val="99"/>
    <w:semiHidden/>
    <w:unhideWhenUsed/>
    <w:rsid w:val="007A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3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oplefirst.nhsbt.nhs.uk/Pay-Benefits-and-Pensions/additional-childcare-carer-suppor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Harrison</dc:creator>
  <cp:keywords/>
  <dc:description/>
  <cp:lastModifiedBy>Mark Johnston</cp:lastModifiedBy>
  <cp:revision>9</cp:revision>
  <dcterms:created xsi:type="dcterms:W3CDTF">2022-08-24T15:11:00Z</dcterms:created>
  <dcterms:modified xsi:type="dcterms:W3CDTF">2022-09-14T11:32:00Z</dcterms:modified>
</cp:coreProperties>
</file>